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6494" w14:textId="5C475E91" w:rsidR="00465C5C" w:rsidRDefault="00B158BB" w:rsidP="00CA0633">
      <w:r>
        <w:t xml:space="preserve"> </w:t>
      </w:r>
    </w:p>
    <w:p w14:paraId="49191AE8" w14:textId="77777777" w:rsidR="00E215B9" w:rsidRDefault="00E215B9" w:rsidP="00CA0633"/>
    <w:p w14:paraId="60B07BCF" w14:textId="6848DA65" w:rsidR="00E215B9" w:rsidRDefault="00E215B9" w:rsidP="00CA0633">
      <w:proofErr w:type="spellStart"/>
      <w:r>
        <w:t>Member’s</w:t>
      </w:r>
      <w:proofErr w:type="spellEnd"/>
      <w:r>
        <w:t xml:space="preserve"> who hire the function room &amp; asso</w:t>
      </w:r>
      <w:r w:rsidR="00B5640F">
        <w:t>ciated amenities do so only for the stated purpose, which purpose must be lawful and conducted in a manner that doesn’t disrupt or inconvenience</w:t>
      </w:r>
      <w:r w:rsidR="005A6FBA">
        <w:t xml:space="preserve"> other users of the facility.  The period of hire will commence and cease in accordance </w:t>
      </w:r>
      <w:proofErr w:type="gramStart"/>
      <w:r w:rsidR="005A6FBA">
        <w:t>to</w:t>
      </w:r>
      <w:proofErr w:type="gramEnd"/>
      <w:r w:rsidR="005A6FBA">
        <w:t xml:space="preserve"> the allocated booking times.</w:t>
      </w:r>
      <w:r w:rsidR="00612052">
        <w:t xml:space="preserve"> No exceptions.</w:t>
      </w:r>
    </w:p>
    <w:p w14:paraId="4028FA57" w14:textId="77777777" w:rsidR="00BA44EC" w:rsidRDefault="00BA44EC" w:rsidP="00CA0633">
      <w:r w:rsidRPr="00BA44EC">
        <w:t>The Occupier (Hirer) will  be requested to show Proof of Identity &amp; Residency in the  Estate  before access  to the  room  is  provided.      The room  cannot  be hired  for a public or business  event,   meeting,  a  seminar or an  information  session, or for financial gain.</w:t>
      </w:r>
    </w:p>
    <w:p w14:paraId="1B8D0B22" w14:textId="77777777" w:rsidR="009127F7" w:rsidRPr="00055471" w:rsidRDefault="009127F7" w:rsidP="00CA0633">
      <w:pPr>
        <w:spacing w:line="315" w:lineRule="auto"/>
        <w:ind w:left="110" w:right="87" w:hanging="10"/>
      </w:pPr>
      <w:r w:rsidRPr="00055471">
        <w:t xml:space="preserve">The  Hirer or  another member from  the  lot  must  be  in  attendance during the  function and set up  at all times  &amp;  is  responsible  for guests attending.   Handover of the  room  will  be  made  with the  hirer only.  Please ensure that </w:t>
      </w:r>
      <w:proofErr w:type="gramStart"/>
      <w:r w:rsidRPr="00055471">
        <w:t>you  are</w:t>
      </w:r>
      <w:proofErr w:type="gramEnd"/>
      <w:r w:rsidRPr="00055471">
        <w:t xml:space="preserve">  available  at the  time  allocated. Handover </w:t>
      </w:r>
      <w:proofErr w:type="gramStart"/>
      <w:r w:rsidRPr="00055471">
        <w:t>will  not</w:t>
      </w:r>
      <w:proofErr w:type="gramEnd"/>
      <w:r w:rsidRPr="00055471">
        <w:t xml:space="preserve"> take  place with any other person  but the  hirer.</w:t>
      </w:r>
    </w:p>
    <w:p w14:paraId="3F85EDC0" w14:textId="77777777" w:rsidR="00E50A48" w:rsidRPr="00055471" w:rsidRDefault="00E50A48" w:rsidP="00CA0633">
      <w:pPr>
        <w:spacing w:line="305" w:lineRule="auto"/>
        <w:ind w:left="105" w:right="91" w:firstLine="10"/>
      </w:pPr>
      <w:proofErr w:type="gramStart"/>
      <w:r w:rsidRPr="00055471">
        <w:t>It  is</w:t>
      </w:r>
      <w:proofErr w:type="gramEnd"/>
      <w:r w:rsidRPr="00055471">
        <w:t xml:space="preserve"> a  requirement that the hirer and  their guests  CANNOT utilise  other areas  of the  facility.  </w:t>
      </w:r>
      <w:proofErr w:type="gramStart"/>
      <w:r w:rsidRPr="00055471">
        <w:t>This  includes</w:t>
      </w:r>
      <w:proofErr w:type="gramEnd"/>
      <w:r w:rsidRPr="00055471">
        <w:t xml:space="preserve">  but  is  not  limited to;  pools, tennis courts,  external  seated  area,  indoor play area,  library area  and  the gymnasium.</w:t>
      </w:r>
    </w:p>
    <w:p w14:paraId="212B5276" w14:textId="654879BB" w:rsidR="00311DAD" w:rsidRPr="00055471" w:rsidRDefault="00311DAD" w:rsidP="00CA0633">
      <w:pPr>
        <w:ind w:left="100" w:right="101"/>
      </w:pPr>
      <w:r w:rsidRPr="00055471">
        <w:t xml:space="preserve">The </w:t>
      </w:r>
      <w:proofErr w:type="gramStart"/>
      <w:r w:rsidRPr="00055471">
        <w:t>function  room</w:t>
      </w:r>
      <w:proofErr w:type="gramEnd"/>
      <w:r w:rsidRPr="00055471">
        <w:t xml:space="preserve">  is  available for bookings  on the  evening  prior to a  Public  Holiday</w:t>
      </w:r>
      <w:r w:rsidR="002A2F41">
        <w:t xml:space="preserve">, subject to </w:t>
      </w:r>
      <w:r w:rsidR="00004BDC">
        <w:t>payment surcharge.</w:t>
      </w:r>
    </w:p>
    <w:p w14:paraId="5A4D67CB" w14:textId="402D140C" w:rsidR="00B7170D" w:rsidRPr="006F5AFC" w:rsidRDefault="00B7170D" w:rsidP="00CA0633">
      <w:pPr>
        <w:ind w:left="114" w:right="96"/>
      </w:pPr>
      <w:r w:rsidRPr="006F5AFC">
        <w:t xml:space="preserve">Bookings   </w:t>
      </w:r>
      <w:proofErr w:type="gramStart"/>
      <w:r w:rsidRPr="006F5AFC">
        <w:t>must  be</w:t>
      </w:r>
      <w:proofErr w:type="gramEnd"/>
      <w:r w:rsidRPr="006F5AFC">
        <w:t xml:space="preserve">  made   at  least   </w:t>
      </w:r>
      <w:r w:rsidR="00DB016E">
        <w:t>14</w:t>
      </w:r>
      <w:r w:rsidRPr="006F5AFC">
        <w:t xml:space="preserve">  days  in  advance  to   enable  management  to  complete  the   booking  and   payment   process.</w:t>
      </w:r>
    </w:p>
    <w:p w14:paraId="6693BF0B" w14:textId="69F11ABB" w:rsidR="00B7170D" w:rsidRPr="006F5AFC" w:rsidRDefault="00B7170D" w:rsidP="00CA0633">
      <w:pPr>
        <w:spacing w:before="33"/>
        <w:ind w:left="114" w:right="95"/>
      </w:pPr>
      <w:r w:rsidRPr="006F5AFC">
        <w:t xml:space="preserve">There is no exception to this booking requirement.  Invoices for </w:t>
      </w:r>
      <w:proofErr w:type="gramStart"/>
      <w:r w:rsidRPr="006F5AFC">
        <w:t>bond  and</w:t>
      </w:r>
      <w:proofErr w:type="gramEnd"/>
      <w:r w:rsidRPr="006F5AFC">
        <w:t xml:space="preserve"> cleaning will be issued </w:t>
      </w:r>
      <w:r w:rsidR="00DC33AE">
        <w:t>7</w:t>
      </w:r>
      <w:r w:rsidRPr="006F5AFC">
        <w:t xml:space="preserve"> business  days prior to your function. This must be </w:t>
      </w:r>
      <w:proofErr w:type="gramStart"/>
      <w:r w:rsidRPr="006F5AFC">
        <w:t>paid</w:t>
      </w:r>
      <w:proofErr w:type="gramEnd"/>
      <w:r w:rsidRPr="006F5AFC">
        <w:t xml:space="preserve"> and all details must be finalised by this date.</w:t>
      </w:r>
    </w:p>
    <w:p w14:paraId="2E8B7944" w14:textId="77777777" w:rsidR="00A0159F" w:rsidRPr="006F5AFC" w:rsidRDefault="00A0159F" w:rsidP="00CA0633">
      <w:pPr>
        <w:spacing w:line="319" w:lineRule="auto"/>
        <w:ind w:left="110" w:right="101" w:hanging="5"/>
      </w:pPr>
      <w:r w:rsidRPr="006F5AFC">
        <w:t xml:space="preserve">Any external provider including but not limited </w:t>
      </w:r>
      <w:proofErr w:type="gramStart"/>
      <w:r w:rsidRPr="006F5AFC">
        <w:t>to,  caterers</w:t>
      </w:r>
      <w:proofErr w:type="gramEnd"/>
      <w:r w:rsidRPr="006F5AFC">
        <w:t>, entertainers, DJ's, must supply public liability insurance documents and certificate  of currency that clearly identify:</w:t>
      </w:r>
    </w:p>
    <w:p w14:paraId="37B7ECD0" w14:textId="77777777" w:rsidR="00A0159F" w:rsidRPr="006F5AFC" w:rsidRDefault="00A0159F" w:rsidP="00CA0633">
      <w:pPr>
        <w:spacing w:before="11"/>
        <w:ind w:left="470"/>
      </w:pPr>
      <w:r w:rsidRPr="006F5AFC">
        <w:t xml:space="preserve">•     </w:t>
      </w:r>
      <w:proofErr w:type="gramStart"/>
      <w:r w:rsidRPr="006F5AFC">
        <w:t>Business  covered</w:t>
      </w:r>
      <w:proofErr w:type="gramEnd"/>
    </w:p>
    <w:p w14:paraId="2604A980" w14:textId="77777777" w:rsidR="00A0159F" w:rsidRPr="006F5AFC" w:rsidRDefault="00A0159F" w:rsidP="00CA0633">
      <w:pPr>
        <w:spacing w:before="70"/>
        <w:ind w:left="470"/>
      </w:pPr>
      <w:r w:rsidRPr="006F5AFC">
        <w:t xml:space="preserve">•    What activities </w:t>
      </w:r>
      <w:proofErr w:type="gramStart"/>
      <w:r w:rsidRPr="006F5AFC">
        <w:t>the  business</w:t>
      </w:r>
      <w:proofErr w:type="gramEnd"/>
      <w:r w:rsidRPr="006F5AFC">
        <w:t xml:space="preserve">  is  covered for</w:t>
      </w:r>
    </w:p>
    <w:p w14:paraId="1BE76759" w14:textId="77777777" w:rsidR="00A0159F" w:rsidRPr="006F5AFC" w:rsidRDefault="00A0159F" w:rsidP="00CA0633">
      <w:pPr>
        <w:spacing w:before="70"/>
        <w:ind w:left="470"/>
      </w:pPr>
      <w:r w:rsidRPr="006F5AFC">
        <w:t xml:space="preserve">•    </w:t>
      </w:r>
      <w:proofErr w:type="gramStart"/>
      <w:r w:rsidRPr="006F5AFC">
        <w:t>Amount  covered</w:t>
      </w:r>
      <w:proofErr w:type="gramEnd"/>
    </w:p>
    <w:p w14:paraId="17747EA0" w14:textId="77777777" w:rsidR="00A0159F" w:rsidRPr="006F5AFC" w:rsidRDefault="00A0159F" w:rsidP="00CA0633">
      <w:pPr>
        <w:spacing w:before="70"/>
        <w:ind w:left="470"/>
      </w:pPr>
      <w:r w:rsidRPr="006F5AFC">
        <w:t xml:space="preserve">•     Policy </w:t>
      </w:r>
      <w:proofErr w:type="gramStart"/>
      <w:r w:rsidRPr="006F5AFC">
        <w:t>should  state</w:t>
      </w:r>
      <w:proofErr w:type="gramEnd"/>
      <w:r w:rsidRPr="006F5AFC">
        <w:t xml:space="preserve"> covered  Australia  or worldwide for the  services that are  being  insured</w:t>
      </w:r>
    </w:p>
    <w:p w14:paraId="6B2A89ED" w14:textId="608CF2F8" w:rsidR="00A0159F" w:rsidRDefault="00A0159F" w:rsidP="00CA0633">
      <w:pPr>
        <w:spacing w:before="56" w:line="325" w:lineRule="auto"/>
        <w:ind w:left="110" w:right="96" w:hanging="10"/>
      </w:pPr>
      <w:r w:rsidRPr="006F5AFC">
        <w:t xml:space="preserve">These documents must be supplied to and validated by </w:t>
      </w:r>
      <w:proofErr w:type="gramStart"/>
      <w:r w:rsidRPr="006F5AFC">
        <w:t>the  Owner's</w:t>
      </w:r>
      <w:proofErr w:type="gramEnd"/>
      <w:r w:rsidRPr="006F5AFC">
        <w:t xml:space="preserve"> Corporation's insurer.  Any service provider </w:t>
      </w:r>
      <w:proofErr w:type="gramStart"/>
      <w:r w:rsidRPr="006F5AFC">
        <w:t>who  has</w:t>
      </w:r>
      <w:proofErr w:type="gramEnd"/>
      <w:r w:rsidRPr="006F5AFC">
        <w:t xml:space="preserve"> not supplied adequate  documentation  up to </w:t>
      </w:r>
      <w:r w:rsidR="00D11131">
        <w:t>7</w:t>
      </w:r>
      <w:r w:rsidRPr="006F5AFC">
        <w:t xml:space="preserve"> business  days  prior to  a function  will not  be able to  be used at Club Alamanda.</w:t>
      </w:r>
      <w:r w:rsidR="006F5AFC">
        <w:t xml:space="preserve"> There are </w:t>
      </w:r>
      <w:r w:rsidR="00CE6E32">
        <w:t>no exceptions to this requirement.</w:t>
      </w:r>
    </w:p>
    <w:p w14:paraId="75A41D7D" w14:textId="73B42144" w:rsidR="00C913C0" w:rsidRDefault="00C913C0" w:rsidP="00CA0633">
      <w:pPr>
        <w:spacing w:before="56" w:line="325" w:lineRule="auto"/>
        <w:ind w:left="110" w:right="96" w:hanging="10"/>
      </w:pPr>
      <w:r>
        <w:t xml:space="preserve">Community initiatives as defined and approved </w:t>
      </w:r>
      <w:r w:rsidR="008F57DC">
        <w:t xml:space="preserve">by the </w:t>
      </w:r>
      <w:r w:rsidR="00F92934">
        <w:t>Owner’s Corporation</w:t>
      </w:r>
      <w:r w:rsidR="008F57DC">
        <w:t xml:space="preserve"> Committee may be exempt from certain requirements under the function room policy.</w:t>
      </w:r>
      <w:r w:rsidR="006656BD">
        <w:t xml:space="preserve"> What exceptions are applied are to the explicit discretion of the O</w:t>
      </w:r>
      <w:r w:rsidR="00F92934">
        <w:t>wner’s Corporation Committee.</w:t>
      </w:r>
    </w:p>
    <w:p w14:paraId="347C469E" w14:textId="4F30D04E" w:rsidR="00484C15" w:rsidRDefault="00512483" w:rsidP="00512483">
      <w:pPr>
        <w:tabs>
          <w:tab w:val="left" w:pos="8670"/>
        </w:tabs>
        <w:spacing w:before="56" w:line="325" w:lineRule="auto"/>
        <w:ind w:left="110" w:right="96" w:hanging="10"/>
      </w:pPr>
      <w:r>
        <w:tab/>
      </w:r>
      <w:r>
        <w:tab/>
      </w:r>
    </w:p>
    <w:p w14:paraId="112A87E8" w14:textId="77777777" w:rsidR="00484C15" w:rsidRDefault="00484C15" w:rsidP="00CA0633">
      <w:pPr>
        <w:spacing w:before="56" w:line="325" w:lineRule="auto"/>
        <w:ind w:left="110" w:right="96" w:hanging="10"/>
      </w:pPr>
    </w:p>
    <w:p w14:paraId="3D3603CB" w14:textId="77777777" w:rsidR="00484C15" w:rsidRPr="004D1067" w:rsidRDefault="00484C15" w:rsidP="00CA0633">
      <w:pPr>
        <w:spacing w:before="45"/>
        <w:ind w:left="110"/>
        <w:rPr>
          <w:b/>
          <w:bCs/>
        </w:rPr>
      </w:pPr>
      <w:r w:rsidRPr="004D1067">
        <w:rPr>
          <w:b/>
          <w:bCs/>
        </w:rPr>
        <w:t xml:space="preserve">STEPS </w:t>
      </w:r>
      <w:proofErr w:type="gramStart"/>
      <w:r w:rsidRPr="004D1067">
        <w:rPr>
          <w:b/>
          <w:bCs/>
        </w:rPr>
        <w:t>TO  BOOKING</w:t>
      </w:r>
      <w:proofErr w:type="gramEnd"/>
      <w:r w:rsidRPr="004D1067">
        <w:rPr>
          <w:b/>
          <w:bCs/>
        </w:rPr>
        <w:t xml:space="preserve">  A FUNCTION</w:t>
      </w:r>
    </w:p>
    <w:p w14:paraId="5C3C4AD3" w14:textId="77777777" w:rsidR="00484C15" w:rsidRPr="00484C15" w:rsidRDefault="00484C15" w:rsidP="00CA0633">
      <w:pPr>
        <w:spacing w:before="16" w:line="280" w:lineRule="exact"/>
      </w:pPr>
    </w:p>
    <w:p w14:paraId="100F76D1" w14:textId="6E419F93" w:rsidR="00484C15" w:rsidRDefault="00366661" w:rsidP="00A522D6">
      <w:pPr>
        <w:pStyle w:val="ListParagraph"/>
        <w:numPr>
          <w:ilvl w:val="0"/>
          <w:numId w:val="2"/>
        </w:numPr>
      </w:pPr>
      <w:r>
        <w:t xml:space="preserve">Open the Alamanda APP on your </w:t>
      </w:r>
      <w:r w:rsidR="004235BF">
        <w:t>device.</w:t>
      </w:r>
    </w:p>
    <w:p w14:paraId="4B94934D" w14:textId="77777777" w:rsidR="004235BF" w:rsidRDefault="004235BF" w:rsidP="00CA0633">
      <w:pPr>
        <w:ind w:left="114"/>
      </w:pPr>
    </w:p>
    <w:p w14:paraId="4786781F" w14:textId="40F80B1E" w:rsidR="004235BF" w:rsidRPr="00484C15" w:rsidRDefault="004235BF" w:rsidP="00A522D6">
      <w:pPr>
        <w:pStyle w:val="ListParagraph"/>
        <w:numPr>
          <w:ilvl w:val="0"/>
          <w:numId w:val="2"/>
        </w:numPr>
      </w:pPr>
      <w:r>
        <w:t>Click on the 4 squares in the top left corner and select Facility Booking</w:t>
      </w:r>
      <w:r w:rsidR="008F7DE6">
        <w:t>.</w:t>
      </w:r>
    </w:p>
    <w:p w14:paraId="3C4DF490" w14:textId="77777777" w:rsidR="00484C15" w:rsidRPr="00484C15" w:rsidRDefault="00484C15" w:rsidP="00CA0633">
      <w:pPr>
        <w:spacing w:before="5" w:line="280" w:lineRule="exact"/>
      </w:pPr>
    </w:p>
    <w:p w14:paraId="15ABFA7A" w14:textId="7B26F431" w:rsidR="00484C15" w:rsidRPr="00484C15" w:rsidRDefault="00C77822" w:rsidP="00A522D6">
      <w:pPr>
        <w:pStyle w:val="ListParagraph"/>
        <w:numPr>
          <w:ilvl w:val="0"/>
          <w:numId w:val="2"/>
        </w:numPr>
      </w:pPr>
      <w:r>
        <w:t>S</w:t>
      </w:r>
      <w:r w:rsidR="00323EFD">
        <w:t xml:space="preserve">elect Function Room from the </w:t>
      </w:r>
      <w:r w:rsidR="00A60B8E">
        <w:t xml:space="preserve">Facility type </w:t>
      </w:r>
      <w:r w:rsidR="00323EFD">
        <w:t>drop down bo</w:t>
      </w:r>
      <w:r w:rsidR="00A60B8E">
        <w:t>x</w:t>
      </w:r>
    </w:p>
    <w:p w14:paraId="01B4DCB6" w14:textId="77777777" w:rsidR="00484C15" w:rsidRPr="00484C15" w:rsidRDefault="00484C15" w:rsidP="00CA0633">
      <w:pPr>
        <w:spacing w:before="5" w:line="280" w:lineRule="exact"/>
      </w:pPr>
    </w:p>
    <w:p w14:paraId="1283E30C" w14:textId="7DB7AA3B" w:rsidR="00484C15" w:rsidRPr="00484C15" w:rsidRDefault="00484C15" w:rsidP="00A522D6">
      <w:pPr>
        <w:pStyle w:val="ListParagraph"/>
        <w:numPr>
          <w:ilvl w:val="0"/>
          <w:numId w:val="2"/>
        </w:numPr>
      </w:pPr>
      <w:r w:rsidRPr="00484C15">
        <w:t xml:space="preserve">Once </w:t>
      </w:r>
      <w:proofErr w:type="gramStart"/>
      <w:r w:rsidRPr="00484C15">
        <w:t>you  choose</w:t>
      </w:r>
      <w:proofErr w:type="gramEnd"/>
      <w:r w:rsidRPr="00484C15">
        <w:t xml:space="preserve"> your date  </w:t>
      </w:r>
      <w:r w:rsidR="00116274">
        <w:t>and time slot, you will receive a confirmation email.</w:t>
      </w:r>
    </w:p>
    <w:p w14:paraId="68AA0E4A" w14:textId="77777777" w:rsidR="00484C15" w:rsidRPr="00484C15" w:rsidRDefault="00484C15" w:rsidP="00CA0633">
      <w:pPr>
        <w:spacing w:before="9" w:line="280" w:lineRule="exact"/>
      </w:pPr>
    </w:p>
    <w:p w14:paraId="5EF30FF0" w14:textId="6E6CF40A" w:rsidR="00484C15" w:rsidRPr="00484C15" w:rsidRDefault="00484C15" w:rsidP="00CA0633">
      <w:pPr>
        <w:spacing w:line="341" w:lineRule="auto"/>
        <w:ind w:left="114" w:right="74"/>
      </w:pPr>
      <w:r w:rsidRPr="00484C15">
        <w:t xml:space="preserve">During </w:t>
      </w:r>
      <w:proofErr w:type="gramStart"/>
      <w:r w:rsidRPr="00484C15">
        <w:t>this  time</w:t>
      </w:r>
      <w:proofErr w:type="gramEnd"/>
      <w:r w:rsidRPr="00484C15">
        <w:t xml:space="preserve">, you  will have access to the booking to  make any  changes that may be required.  You may also speak </w:t>
      </w:r>
      <w:proofErr w:type="gramStart"/>
      <w:r w:rsidRPr="00484C15">
        <w:t xml:space="preserve">with  </w:t>
      </w:r>
      <w:r w:rsidR="00F5210F">
        <w:t>E</w:t>
      </w:r>
      <w:r w:rsidRPr="00484C15">
        <w:t>state</w:t>
      </w:r>
      <w:proofErr w:type="gramEnd"/>
      <w:r w:rsidRPr="00484C15">
        <w:t xml:space="preserve"> staff if required.</w:t>
      </w:r>
    </w:p>
    <w:p w14:paraId="2DB748F9" w14:textId="77777777" w:rsidR="00484C15" w:rsidRDefault="00484C15" w:rsidP="00CA0633">
      <w:pPr>
        <w:spacing w:before="5" w:line="200" w:lineRule="exact"/>
      </w:pPr>
    </w:p>
    <w:p w14:paraId="6B7749AD" w14:textId="6B69A017" w:rsidR="00484C15" w:rsidRPr="00484C15" w:rsidRDefault="00D3336A" w:rsidP="00CA0633">
      <w:pPr>
        <w:spacing w:line="589" w:lineRule="auto"/>
        <w:ind w:left="110" w:right="1341" w:firstLine="5"/>
      </w:pPr>
      <w:r>
        <w:t>Prior to your</w:t>
      </w:r>
      <w:r w:rsidR="00484C15" w:rsidRPr="00484C15">
        <w:t xml:space="preserve"> booking</w:t>
      </w:r>
      <w:r w:rsidR="002776E1">
        <w:t>,</w:t>
      </w:r>
      <w:r w:rsidR="00484C15" w:rsidRPr="00484C15">
        <w:t xml:space="preserve"> </w:t>
      </w:r>
      <w:proofErr w:type="gramStart"/>
      <w:r w:rsidR="00484C15" w:rsidRPr="00484C15">
        <w:t>you  will</w:t>
      </w:r>
      <w:proofErr w:type="gramEnd"/>
      <w:r w:rsidR="00484C15" w:rsidRPr="00484C15">
        <w:t xml:space="preserve"> receive an email from  staff to  finalise your function </w:t>
      </w:r>
      <w:r w:rsidR="002776E1">
        <w:t xml:space="preserve">party </w:t>
      </w:r>
      <w:r w:rsidR="00484C15" w:rsidRPr="00484C15">
        <w:t>details</w:t>
      </w:r>
      <w:r w:rsidR="002776E1">
        <w:t xml:space="preserve">.  Once we have </w:t>
      </w:r>
      <w:proofErr w:type="gramStart"/>
      <w:r w:rsidR="002776E1">
        <w:t>all of</w:t>
      </w:r>
      <w:proofErr w:type="gramEnd"/>
      <w:r w:rsidR="002776E1">
        <w:t xml:space="preserve"> the information, </w:t>
      </w:r>
      <w:r w:rsidR="00286BED">
        <w:t>we will email</w:t>
      </w:r>
      <w:r w:rsidR="00484C15" w:rsidRPr="00484C15">
        <w:t xml:space="preserve"> with an invoice.</w:t>
      </w:r>
      <w:r w:rsidR="001B73A3">
        <w:t xml:space="preserve"> </w:t>
      </w:r>
      <w:r w:rsidR="00484C15" w:rsidRPr="00484C15">
        <w:t>Payment and final documents for any external providers must be provided by this date</w:t>
      </w:r>
      <w:r w:rsidR="00286BED">
        <w:t>, no later than 7 days before the function.</w:t>
      </w:r>
    </w:p>
    <w:p w14:paraId="5A526E27" w14:textId="21612058" w:rsidR="00484C15" w:rsidRPr="00484C15" w:rsidRDefault="00484C15" w:rsidP="00CA0633">
      <w:pPr>
        <w:spacing w:before="15" w:line="341" w:lineRule="auto"/>
        <w:ind w:left="105" w:right="98" w:firstLine="5"/>
      </w:pPr>
      <w:r w:rsidRPr="00484C15">
        <w:t xml:space="preserve">Once you have finalised </w:t>
      </w:r>
      <w:proofErr w:type="gramStart"/>
      <w:r w:rsidRPr="00484C15">
        <w:t xml:space="preserve">payment </w:t>
      </w:r>
      <w:r w:rsidR="00557116">
        <w:t>,</w:t>
      </w:r>
      <w:proofErr w:type="gramEnd"/>
      <w:r w:rsidR="00557116">
        <w:t xml:space="preserve"> </w:t>
      </w:r>
      <w:r w:rsidRPr="00484C15">
        <w:t xml:space="preserve">no  changes  can  or will be made to  your function  at this  stage  of the booking process. </w:t>
      </w:r>
      <w:proofErr w:type="gramStart"/>
      <w:r w:rsidRPr="00484C15">
        <w:t>This  includes</w:t>
      </w:r>
      <w:proofErr w:type="gramEnd"/>
      <w:r w:rsidRPr="00484C15">
        <w:t xml:space="preserve">  changes to  (but  not  limited  to)  entertainers,  catering or caterers  any  other third• party service  or provider that has  not  been  provided  to  staff.</w:t>
      </w:r>
    </w:p>
    <w:p w14:paraId="112C0FA4" w14:textId="59BC0D2F" w:rsidR="00484C15" w:rsidRDefault="00484C15" w:rsidP="00CA0633">
      <w:pPr>
        <w:spacing w:line="341" w:lineRule="auto"/>
        <w:ind w:right="189"/>
      </w:pPr>
      <w:r w:rsidRPr="00484C15">
        <w:t xml:space="preserve">The handover of the </w:t>
      </w:r>
      <w:proofErr w:type="gramStart"/>
      <w:r w:rsidRPr="00484C15">
        <w:t>function  room</w:t>
      </w:r>
      <w:proofErr w:type="gramEnd"/>
      <w:r w:rsidRPr="00484C15">
        <w:t xml:space="preserve">  and  access card  will then take place for a day booking at 9am  on the day of the booking or evening bookings  at </w:t>
      </w:r>
      <w:r w:rsidR="008808CD">
        <w:t>5</w:t>
      </w:r>
      <w:r w:rsidRPr="00484C15">
        <w:t xml:space="preserve">pm  </w:t>
      </w:r>
      <w:r w:rsidR="008808CD">
        <w:t xml:space="preserve">- </w:t>
      </w:r>
      <w:r w:rsidRPr="00484C15">
        <w:t xml:space="preserve">not  prior to these times. </w:t>
      </w:r>
      <w:proofErr w:type="gramStart"/>
      <w:r w:rsidRPr="00484C15">
        <w:t>The  hirer</w:t>
      </w:r>
      <w:proofErr w:type="gramEnd"/>
      <w:r w:rsidRPr="00484C15">
        <w:t xml:space="preserve"> must attend  both  handovers  at the times  requested  or access to  the function  room  may be delayed  until  staff are  available to  complete  a handover at a time  suitable to them.</w:t>
      </w:r>
    </w:p>
    <w:p w14:paraId="5D4BAE7A" w14:textId="4D9F77F5" w:rsidR="003F3C59" w:rsidRPr="00484C15" w:rsidRDefault="003F3C59" w:rsidP="00CA0633">
      <w:pPr>
        <w:spacing w:line="341" w:lineRule="auto"/>
        <w:ind w:right="189"/>
      </w:pPr>
      <w:r>
        <w:t>The hirer must be in attenda</w:t>
      </w:r>
      <w:r w:rsidR="00E5183D">
        <w:t>nce for the entirety of the function.</w:t>
      </w:r>
    </w:p>
    <w:p w14:paraId="21185307" w14:textId="77777777" w:rsidR="00484C15" w:rsidRPr="006F5AFC" w:rsidRDefault="00484C15" w:rsidP="00CA0633">
      <w:pPr>
        <w:spacing w:before="56" w:line="325" w:lineRule="auto"/>
        <w:ind w:left="110" w:right="96" w:hanging="10"/>
      </w:pPr>
    </w:p>
    <w:p w14:paraId="043713C0" w14:textId="7EB79618" w:rsidR="00BA44EC" w:rsidRPr="00FD4FCD" w:rsidRDefault="007C4679" w:rsidP="00CA0633">
      <w:pPr>
        <w:rPr>
          <w:b/>
          <w:bCs/>
        </w:rPr>
      </w:pPr>
      <w:r w:rsidRPr="00FD4FCD">
        <w:rPr>
          <w:b/>
          <w:bCs/>
        </w:rPr>
        <w:t>Maximum Capacity</w:t>
      </w:r>
    </w:p>
    <w:p w14:paraId="1624FD83" w14:textId="77777777" w:rsidR="007C4679" w:rsidRDefault="007C4679" w:rsidP="00CA0633">
      <w:proofErr w:type="gramStart"/>
      <w:r w:rsidRPr="007C4679">
        <w:t>The  Occupancy</w:t>
      </w:r>
      <w:proofErr w:type="gramEnd"/>
      <w:r w:rsidRPr="007C4679">
        <w:t xml:space="preserve"> Permit states a  maximum occupancy  of 80  people   in the  function  room,  this  includes  but is  not limited to  adults, children,  entertainers,  caterers and  household  member of the  Lot  hiring the  function room.  Non-</w:t>
      </w:r>
      <w:proofErr w:type="gramStart"/>
      <w:r w:rsidRPr="007C4679">
        <w:t>Compliance  of</w:t>
      </w:r>
      <w:proofErr w:type="gramEnd"/>
      <w:r w:rsidRPr="007C4679">
        <w:t xml:space="preserve"> occupancy regulation will  result  in the  closure  of the  function and  direction to vacate.  All costs </w:t>
      </w:r>
      <w:proofErr w:type="gramStart"/>
      <w:r w:rsidRPr="007C4679">
        <w:t>to  enforce</w:t>
      </w:r>
      <w:proofErr w:type="gramEnd"/>
      <w:r w:rsidRPr="007C4679">
        <w:t xml:space="preserve"> will be recovered from the  Hirer's  bond.</w:t>
      </w:r>
    </w:p>
    <w:p w14:paraId="700E1D91" w14:textId="77D31545" w:rsidR="007C4679" w:rsidRPr="00FD4FCD" w:rsidRDefault="007C4679" w:rsidP="00CA0633">
      <w:pPr>
        <w:rPr>
          <w:b/>
          <w:bCs/>
        </w:rPr>
      </w:pPr>
      <w:r w:rsidRPr="00FD4FCD">
        <w:rPr>
          <w:b/>
          <w:bCs/>
        </w:rPr>
        <w:t>Frequency Of Use</w:t>
      </w:r>
    </w:p>
    <w:p w14:paraId="47F86A02" w14:textId="70EE0456" w:rsidR="003E1B9F" w:rsidRDefault="003E1B9F" w:rsidP="00CA0633">
      <w:proofErr w:type="gramStart"/>
      <w:r w:rsidRPr="003E1B9F">
        <w:lastRenderedPageBreak/>
        <w:t>Each  Lot</w:t>
      </w:r>
      <w:proofErr w:type="gramEnd"/>
      <w:r w:rsidRPr="003E1B9F">
        <w:t xml:space="preserve">  is  entitled  to  2 bookings  per  Calendar Year.  </w:t>
      </w:r>
      <w:proofErr w:type="gramStart"/>
      <w:r w:rsidRPr="003E1B9F">
        <w:t>Bookings  must</w:t>
      </w:r>
      <w:proofErr w:type="gramEnd"/>
      <w:r w:rsidRPr="003E1B9F">
        <w:t xml:space="preserve">  be made  at  least  </w:t>
      </w:r>
      <w:r w:rsidR="009C5249">
        <w:t>14</w:t>
      </w:r>
      <w:r w:rsidRPr="003E1B9F">
        <w:t xml:space="preserve">  days prior to  the  date requested.   No exceptions </w:t>
      </w:r>
      <w:proofErr w:type="gramStart"/>
      <w:r w:rsidRPr="003E1B9F">
        <w:t>will  be</w:t>
      </w:r>
      <w:proofErr w:type="gramEnd"/>
      <w:r w:rsidRPr="003E1B9F">
        <w:t xml:space="preserve"> made.</w:t>
      </w:r>
    </w:p>
    <w:p w14:paraId="60525C9D" w14:textId="4DD7ECD9" w:rsidR="003E1B9F" w:rsidRPr="00FD4FCD" w:rsidRDefault="003E1B9F" w:rsidP="00CA0633">
      <w:pPr>
        <w:rPr>
          <w:b/>
          <w:bCs/>
        </w:rPr>
      </w:pPr>
      <w:r w:rsidRPr="00FD4FCD">
        <w:rPr>
          <w:b/>
          <w:bCs/>
        </w:rPr>
        <w:t>Payment (All Payments Inclusive Of GST)</w:t>
      </w:r>
    </w:p>
    <w:p w14:paraId="25601807" w14:textId="77777777" w:rsidR="00FD4FCD" w:rsidRPr="00FD4FCD" w:rsidRDefault="00FD4FCD" w:rsidP="00CA0633">
      <w:pPr>
        <w:spacing w:before="99"/>
        <w:ind w:left="100" w:right="992"/>
      </w:pPr>
      <w:r w:rsidRPr="00FD4FCD">
        <w:t xml:space="preserve">The invoice </w:t>
      </w:r>
      <w:proofErr w:type="gramStart"/>
      <w:r w:rsidRPr="00FD4FCD">
        <w:t>will  be</w:t>
      </w:r>
      <w:proofErr w:type="gramEnd"/>
      <w:r w:rsidRPr="00FD4FCD">
        <w:t xml:space="preserve"> issued  once  all  relevant  insurances  and  any other paper work that  is  required  is  received and  validated.</w:t>
      </w:r>
    </w:p>
    <w:p w14:paraId="72867F82" w14:textId="6B657464" w:rsidR="00FD4FCD" w:rsidRDefault="00FD4FCD" w:rsidP="00CA0633">
      <w:pPr>
        <w:spacing w:before="61" w:line="289" w:lineRule="auto"/>
        <w:ind w:left="105" w:right="98" w:firstLine="10"/>
      </w:pPr>
      <w:proofErr w:type="gramStart"/>
      <w:r w:rsidRPr="00FD4FCD">
        <w:t>Failure  to</w:t>
      </w:r>
      <w:proofErr w:type="gramEnd"/>
      <w:r w:rsidRPr="00FD4FCD">
        <w:t xml:space="preserve">  pay any required  invoice  </w:t>
      </w:r>
      <w:r w:rsidR="001F14D7">
        <w:t xml:space="preserve">7 </w:t>
      </w:r>
      <w:r w:rsidRPr="00FD4FCD">
        <w:t xml:space="preserve">days  before the  booking  may result  in  cancellation  of the  booking.  </w:t>
      </w:r>
      <w:proofErr w:type="gramStart"/>
      <w:r w:rsidRPr="00FD4FCD">
        <w:t>Please  read</w:t>
      </w:r>
      <w:proofErr w:type="gramEnd"/>
      <w:r w:rsidRPr="00FD4FCD">
        <w:t xml:space="preserve"> the  schedule of payment  &amp; bond  terms for associated  costs  pertinent to your hire.</w:t>
      </w:r>
    </w:p>
    <w:p w14:paraId="51FC2094" w14:textId="700BD18D" w:rsidR="00FD4FCD" w:rsidRDefault="00FD4FCD" w:rsidP="00CA0633">
      <w:pPr>
        <w:spacing w:before="61" w:line="289" w:lineRule="auto"/>
        <w:ind w:left="105" w:right="98" w:firstLine="10"/>
        <w:rPr>
          <w:b/>
          <w:bCs/>
        </w:rPr>
      </w:pPr>
      <w:r w:rsidRPr="00FD4FCD">
        <w:rPr>
          <w:b/>
          <w:bCs/>
        </w:rPr>
        <w:t>Bond Payments</w:t>
      </w:r>
    </w:p>
    <w:p w14:paraId="2B9E5D9F" w14:textId="0CD0736D" w:rsidR="007316B2" w:rsidRPr="00052B90" w:rsidRDefault="00052B90" w:rsidP="00CA0633">
      <w:pPr>
        <w:spacing w:before="61" w:line="289" w:lineRule="auto"/>
        <w:ind w:left="105" w:right="98" w:firstLine="10"/>
      </w:pPr>
      <w:r w:rsidRPr="00052B90">
        <w:t>$300 – all functions with no alcohol</w:t>
      </w:r>
    </w:p>
    <w:p w14:paraId="038F1115" w14:textId="559358B6" w:rsidR="00052B90" w:rsidRDefault="00052B90" w:rsidP="00CA0633">
      <w:pPr>
        <w:spacing w:before="61" w:line="289" w:lineRule="auto"/>
        <w:ind w:left="105" w:right="98" w:firstLine="10"/>
      </w:pPr>
      <w:r w:rsidRPr="00052B90">
        <w:t xml:space="preserve">$500 – all functions </w:t>
      </w:r>
      <w:proofErr w:type="gramStart"/>
      <w:r w:rsidRPr="00052B90">
        <w:t>with  an</w:t>
      </w:r>
      <w:proofErr w:type="gramEnd"/>
      <w:r w:rsidRPr="00052B90">
        <w:t xml:space="preserve"> approved alcohol provider</w:t>
      </w:r>
    </w:p>
    <w:p w14:paraId="3143D6C3" w14:textId="2644D4A2" w:rsidR="0002341F" w:rsidRDefault="00EF56EC" w:rsidP="00CA0633">
      <w:pPr>
        <w:spacing w:before="61" w:line="289" w:lineRule="auto"/>
        <w:ind w:left="105" w:right="98" w:firstLine="10"/>
        <w:rPr>
          <w:b/>
          <w:bCs/>
        </w:rPr>
      </w:pPr>
      <w:r w:rsidRPr="00EF56EC">
        <w:rPr>
          <w:b/>
          <w:bCs/>
        </w:rPr>
        <w:t>Payment for Security</w:t>
      </w:r>
    </w:p>
    <w:p w14:paraId="46A27237" w14:textId="415577B7" w:rsidR="000E1671" w:rsidRPr="0002341F" w:rsidRDefault="00D13C81" w:rsidP="00CA0633">
      <w:pPr>
        <w:spacing w:before="61" w:line="289" w:lineRule="auto"/>
        <w:ind w:left="105" w:right="98" w:firstLine="10"/>
        <w:rPr>
          <w:b/>
          <w:bCs/>
        </w:rPr>
      </w:pPr>
      <w:r>
        <w:t>M</w:t>
      </w:r>
      <w:r w:rsidR="000E1671" w:rsidRPr="000E1671">
        <w:t xml:space="preserve">inimum security 4 </w:t>
      </w:r>
      <w:proofErr w:type="gramStart"/>
      <w:r w:rsidR="000E1671" w:rsidRPr="000E1671">
        <w:t>hours  per</w:t>
      </w:r>
      <w:proofErr w:type="gramEnd"/>
      <w:r w:rsidR="000E1671" w:rsidRPr="000E1671">
        <w:t xml:space="preserve"> shift</w:t>
      </w:r>
      <w:r>
        <w:t xml:space="preserve">. </w:t>
      </w:r>
      <w:proofErr w:type="gramStart"/>
      <w:r>
        <w:t>S</w:t>
      </w:r>
      <w:r w:rsidR="000E1671" w:rsidRPr="000E1671">
        <w:t>ecurity  is</w:t>
      </w:r>
      <w:proofErr w:type="gramEnd"/>
      <w:r w:rsidR="000E1671" w:rsidRPr="000E1671">
        <w:t xml:space="preserve">  required  when  function  is  approved for alcohol  for the  duration  of the function.</w:t>
      </w:r>
    </w:p>
    <w:p w14:paraId="59368776" w14:textId="752C9BD8" w:rsidR="000E1671" w:rsidRDefault="000E1671" w:rsidP="00CA0633">
      <w:pPr>
        <w:spacing w:before="61" w:line="363" w:lineRule="auto"/>
        <w:ind w:right="725"/>
      </w:pPr>
      <w:r w:rsidRPr="000E1671">
        <w:t xml:space="preserve">Functions </w:t>
      </w:r>
      <w:proofErr w:type="gramStart"/>
      <w:r w:rsidRPr="000E1671">
        <w:t>that  have</w:t>
      </w:r>
      <w:proofErr w:type="gramEnd"/>
      <w:r w:rsidRPr="000E1671">
        <w:t xml:space="preserve">  </w:t>
      </w:r>
      <w:r w:rsidR="00B434CB">
        <w:t xml:space="preserve">more than 50 guests or </w:t>
      </w:r>
      <w:r w:rsidRPr="000E1671">
        <w:t xml:space="preserve">approved  alcohol  will  be provided  with  security at the  hirers  cost. </w:t>
      </w:r>
      <w:proofErr w:type="gramStart"/>
      <w:r w:rsidRPr="000E1671">
        <w:t>Security  Ratio</w:t>
      </w:r>
      <w:proofErr w:type="gramEnd"/>
      <w:r w:rsidRPr="000E1671">
        <w:t>:  For every 50 people,  one  (1)  security guard  will  be required.</w:t>
      </w:r>
    </w:p>
    <w:p w14:paraId="22C64A95" w14:textId="7E9F6644" w:rsidR="00AC1D32" w:rsidRDefault="00AC1D32" w:rsidP="00CA0633">
      <w:pPr>
        <w:spacing w:before="61" w:line="363" w:lineRule="auto"/>
        <w:ind w:right="725"/>
        <w:rPr>
          <w:b/>
          <w:bCs/>
        </w:rPr>
      </w:pPr>
      <w:r w:rsidRPr="00AC1D32">
        <w:rPr>
          <w:b/>
          <w:bCs/>
        </w:rPr>
        <w:t>Payment for Cleaning</w:t>
      </w:r>
    </w:p>
    <w:p w14:paraId="62B14885" w14:textId="11E78799" w:rsidR="0002341F" w:rsidRDefault="0002341F" w:rsidP="00CA0633">
      <w:pPr>
        <w:spacing w:before="61" w:line="363" w:lineRule="auto"/>
        <w:ind w:right="725"/>
      </w:pPr>
      <w:r w:rsidRPr="0002341F">
        <w:t>$1</w:t>
      </w:r>
      <w:r w:rsidR="000B152C">
        <w:t>43</w:t>
      </w:r>
      <w:r w:rsidRPr="0002341F">
        <w:t xml:space="preserve"> non- refundable cleaning fee</w:t>
      </w:r>
    </w:p>
    <w:p w14:paraId="224E9810" w14:textId="33B0BD4F" w:rsidR="0002341F" w:rsidRDefault="008F7B95" w:rsidP="00CA0633">
      <w:pPr>
        <w:spacing w:before="61" w:line="363" w:lineRule="auto"/>
        <w:ind w:right="725"/>
        <w:rPr>
          <w:b/>
          <w:bCs/>
        </w:rPr>
      </w:pPr>
      <w:r w:rsidRPr="008F7B95">
        <w:rPr>
          <w:b/>
          <w:bCs/>
        </w:rPr>
        <w:t>Payment of Damages</w:t>
      </w:r>
    </w:p>
    <w:p w14:paraId="410E5DAC" w14:textId="77777777" w:rsidR="00E86B5C" w:rsidRDefault="00E86B5C" w:rsidP="00CA0633">
      <w:pPr>
        <w:spacing w:before="99" w:line="363" w:lineRule="auto"/>
        <w:ind w:right="91"/>
      </w:pPr>
      <w:r w:rsidRPr="00E86B5C">
        <w:t xml:space="preserve">The </w:t>
      </w:r>
      <w:proofErr w:type="gramStart"/>
      <w:r w:rsidRPr="00E86B5C">
        <w:t>Owners  Corporation</w:t>
      </w:r>
      <w:proofErr w:type="gramEnd"/>
      <w:r w:rsidRPr="00E86B5C">
        <w:t xml:space="preserve">  reserves  the  right  to  recover any costs  incurred  caused  by misuse  or damages  during the  hire.  Cost of </w:t>
      </w:r>
      <w:proofErr w:type="gramStart"/>
      <w:r w:rsidRPr="00E86B5C">
        <w:t>damages  is</w:t>
      </w:r>
      <w:proofErr w:type="gramEnd"/>
      <w:r w:rsidRPr="00E86B5C">
        <w:t xml:space="preserve">  determined  by the  repairing contractor.  </w:t>
      </w:r>
      <w:proofErr w:type="gramStart"/>
      <w:r w:rsidRPr="00E86B5C">
        <w:t>These  costs</w:t>
      </w:r>
      <w:proofErr w:type="gramEnd"/>
      <w:r w:rsidRPr="00E86B5C">
        <w:t xml:space="preserve">  will  be retained  from the  bond,  any further cost  involved will   be  charged  to  the   lot  owner.    </w:t>
      </w:r>
      <w:proofErr w:type="gramStart"/>
      <w:r w:rsidRPr="00E86B5C">
        <w:t>Where  the</w:t>
      </w:r>
      <w:proofErr w:type="gramEnd"/>
      <w:r w:rsidRPr="00E86B5C">
        <w:t xml:space="preserve">   hirer  is  not  the   lot  owner recovery  of any  on  charged  costs  will   be  the responsibility of the  lot owner.</w:t>
      </w:r>
    </w:p>
    <w:p w14:paraId="467B7810" w14:textId="77777777" w:rsidR="00E86B5C" w:rsidRDefault="00E86B5C" w:rsidP="00CA0633">
      <w:pPr>
        <w:spacing w:before="99" w:line="363" w:lineRule="auto"/>
        <w:ind w:right="91"/>
      </w:pPr>
    </w:p>
    <w:p w14:paraId="0F999608" w14:textId="77777777" w:rsidR="005D69AC" w:rsidRPr="005D69AC" w:rsidRDefault="005D69AC" w:rsidP="00CA0633">
      <w:pPr>
        <w:spacing w:line="319" w:lineRule="auto"/>
        <w:ind w:left="114" w:right="2655" w:hanging="14"/>
      </w:pPr>
      <w:r w:rsidRPr="005D69AC">
        <w:t xml:space="preserve">The Hirer </w:t>
      </w:r>
      <w:proofErr w:type="gramStart"/>
      <w:r w:rsidRPr="005D69AC">
        <w:t>is  responsible</w:t>
      </w:r>
      <w:proofErr w:type="gramEnd"/>
      <w:r w:rsidRPr="005D69AC">
        <w:t xml:space="preserve"> for the  full costs of cleaners  and  security in  accordance with  the terms  of use. Failure </w:t>
      </w:r>
      <w:proofErr w:type="gramStart"/>
      <w:r w:rsidRPr="005D69AC">
        <w:t>to  pay</w:t>
      </w:r>
      <w:proofErr w:type="gramEnd"/>
      <w:r w:rsidRPr="005D69AC">
        <w:t xml:space="preserve"> where  it  is  required  will  result  in  a function booking  being  cancelled.</w:t>
      </w:r>
    </w:p>
    <w:p w14:paraId="121D5DB7" w14:textId="77777777" w:rsidR="005D69AC" w:rsidRPr="005D69AC" w:rsidRDefault="005D69AC" w:rsidP="00CA0633">
      <w:pPr>
        <w:spacing w:before="2" w:line="260" w:lineRule="exact"/>
      </w:pPr>
    </w:p>
    <w:p w14:paraId="3E9C5C9C" w14:textId="29D992CC" w:rsidR="005D69AC" w:rsidRDefault="005D69AC" w:rsidP="00CA0633">
      <w:pPr>
        <w:spacing w:before="99" w:line="363" w:lineRule="auto"/>
        <w:ind w:right="91"/>
      </w:pPr>
      <w:r w:rsidRPr="005D69AC">
        <w:t xml:space="preserve">The </w:t>
      </w:r>
      <w:proofErr w:type="gramStart"/>
      <w:r w:rsidRPr="005D69AC">
        <w:t>Owners  Corporation</w:t>
      </w:r>
      <w:proofErr w:type="gramEnd"/>
      <w:r w:rsidRPr="005D69AC">
        <w:t xml:space="preserve">  reserves  the  right  to  adjust the  bond  &amp;  payment  rate(s).  </w:t>
      </w:r>
      <w:proofErr w:type="gramStart"/>
      <w:r w:rsidRPr="005D69AC">
        <w:t>In  this</w:t>
      </w:r>
      <w:proofErr w:type="gramEnd"/>
      <w:r w:rsidRPr="005D69AC">
        <w:t xml:space="preserve">  event,  the  member will be given the  option of confirming the  booking at the  adjusted  rate,  or cancelling the  booking</w:t>
      </w:r>
      <w:r>
        <w:t>.</w:t>
      </w:r>
    </w:p>
    <w:p w14:paraId="6BDC96BE" w14:textId="77777777" w:rsidR="00DC3E3B" w:rsidRPr="00417415" w:rsidRDefault="00DC3E3B" w:rsidP="00CA0633">
      <w:pPr>
        <w:spacing w:before="43"/>
        <w:ind w:left="114"/>
        <w:rPr>
          <w:b/>
          <w:bCs/>
        </w:rPr>
      </w:pPr>
      <w:proofErr w:type="gramStart"/>
      <w:r w:rsidRPr="00417415">
        <w:rPr>
          <w:b/>
          <w:bCs/>
        </w:rPr>
        <w:t>FUNCTION  ACCESS</w:t>
      </w:r>
      <w:proofErr w:type="gramEnd"/>
    </w:p>
    <w:p w14:paraId="088FF176" w14:textId="77777777" w:rsidR="00DC3E3B" w:rsidRDefault="00DC3E3B" w:rsidP="00CA0633">
      <w:pPr>
        <w:spacing w:before="10" w:line="140" w:lineRule="exact"/>
        <w:rPr>
          <w:sz w:val="14"/>
          <w:szCs w:val="14"/>
        </w:rPr>
      </w:pPr>
    </w:p>
    <w:p w14:paraId="152EE7DA" w14:textId="77777777" w:rsidR="00DC3E3B" w:rsidRPr="00DC3E3B" w:rsidRDefault="00DC3E3B" w:rsidP="00CA0633">
      <w:pPr>
        <w:spacing w:line="363" w:lineRule="auto"/>
        <w:ind w:left="114" w:right="369" w:hanging="5"/>
      </w:pPr>
      <w:r w:rsidRPr="00DC3E3B">
        <w:lastRenderedPageBreak/>
        <w:t xml:space="preserve">One </w:t>
      </w:r>
      <w:proofErr w:type="gramStart"/>
      <w:r w:rsidRPr="00DC3E3B">
        <w:t>access  card</w:t>
      </w:r>
      <w:proofErr w:type="gramEnd"/>
      <w:r w:rsidRPr="00DC3E3B">
        <w:t xml:space="preserve">  will  be issued to the  hirer to  provide  access to the  function  room.  The </w:t>
      </w:r>
      <w:proofErr w:type="gramStart"/>
      <w:r w:rsidRPr="00DC3E3B">
        <w:t>swipe  card</w:t>
      </w:r>
      <w:proofErr w:type="gramEnd"/>
      <w:r w:rsidRPr="00DC3E3B">
        <w:t xml:space="preserve">  must  be returned  after the  hire period  to the  secure  after hours  Key  Return  Box located  in the  function room.  </w:t>
      </w:r>
      <w:proofErr w:type="gramStart"/>
      <w:r w:rsidRPr="00DC3E3B">
        <w:t>All  room</w:t>
      </w:r>
      <w:proofErr w:type="gramEnd"/>
      <w:r w:rsidRPr="00DC3E3B">
        <w:t xml:space="preserve">  doors  must  be closed  after use.</w:t>
      </w:r>
    </w:p>
    <w:p w14:paraId="43816193" w14:textId="77777777" w:rsidR="00DC3E3B" w:rsidRPr="00DC3E3B" w:rsidRDefault="00DC3E3B" w:rsidP="00CA0633">
      <w:pPr>
        <w:spacing w:before="65" w:line="369" w:lineRule="auto"/>
        <w:ind w:left="105" w:right="86" w:hanging="5"/>
      </w:pPr>
      <w:r w:rsidRPr="00DC3E3B">
        <w:t xml:space="preserve">The </w:t>
      </w:r>
      <w:proofErr w:type="gramStart"/>
      <w:r w:rsidRPr="00DC3E3B">
        <w:t>access  door</w:t>
      </w:r>
      <w:proofErr w:type="gramEnd"/>
      <w:r w:rsidRPr="00DC3E3B">
        <w:t xml:space="preserve"> between  the  bathrooms  and the  function room  will be locked  until  the  hirer requests  it to  be opened.  </w:t>
      </w:r>
      <w:proofErr w:type="gramStart"/>
      <w:r w:rsidRPr="00DC3E3B">
        <w:t>This  is</w:t>
      </w:r>
      <w:proofErr w:type="gramEnd"/>
      <w:r w:rsidRPr="00DC3E3B">
        <w:t xml:space="preserve"> to safe guard  items  left  in  the  room  during  hire.</w:t>
      </w:r>
    </w:p>
    <w:p w14:paraId="05B9E0FE" w14:textId="024661CC" w:rsidR="00417415" w:rsidRPr="00417415" w:rsidRDefault="00DC3E3B" w:rsidP="00A62231">
      <w:pPr>
        <w:spacing w:before="60" w:line="363" w:lineRule="auto"/>
        <w:ind w:left="114" w:right="100" w:hanging="14"/>
      </w:pPr>
      <w:proofErr w:type="gramStart"/>
      <w:r w:rsidRPr="00DC3E3B">
        <w:t>It  is</w:t>
      </w:r>
      <w:proofErr w:type="gramEnd"/>
      <w:r w:rsidRPr="00DC3E3B">
        <w:t xml:space="preserve"> the  hirers  responsibility to  manage  guest access to  and from the  function area.  The </w:t>
      </w:r>
      <w:proofErr w:type="gramStart"/>
      <w:r w:rsidRPr="00DC3E3B">
        <w:t>room  contains</w:t>
      </w:r>
      <w:proofErr w:type="gramEnd"/>
      <w:r w:rsidRPr="00DC3E3B">
        <w:t xml:space="preserve">  an  intercom  and</w:t>
      </w:r>
      <w:r w:rsidR="00A62231">
        <w:t xml:space="preserve"> </w:t>
      </w:r>
      <w:r w:rsidRPr="00DC3E3B">
        <w:t xml:space="preserve">door release  that guests  can use to advise  of their arrival.   </w:t>
      </w:r>
      <w:proofErr w:type="gramStart"/>
      <w:r w:rsidRPr="00DC3E3B">
        <w:t>Please  ensure</w:t>
      </w:r>
      <w:proofErr w:type="gramEnd"/>
      <w:r w:rsidRPr="00DC3E3B">
        <w:t xml:space="preserve"> that guests  are  advised  entry is via the  function  room  entry doors  and  not the  main  club  entry.</w:t>
      </w:r>
      <w:r w:rsidR="00A62231">
        <w:t xml:space="preserve"> </w:t>
      </w:r>
      <w:r w:rsidRPr="00DC3E3B">
        <w:t xml:space="preserve">The 3 doors out to </w:t>
      </w:r>
      <w:proofErr w:type="gramStart"/>
      <w:r w:rsidRPr="00DC3E3B">
        <w:t>the  pool</w:t>
      </w:r>
      <w:proofErr w:type="gramEnd"/>
      <w:r w:rsidRPr="00DC3E3B">
        <w:t xml:space="preserve">  concourse  remain locked  during  hire,  these  doors will  not  be unlocked.</w:t>
      </w:r>
    </w:p>
    <w:p w14:paraId="2B6FBA68" w14:textId="77777777" w:rsidR="002032BC" w:rsidRPr="00417415" w:rsidRDefault="002032BC" w:rsidP="00CA0633">
      <w:pPr>
        <w:spacing w:before="65"/>
        <w:ind w:left="100"/>
        <w:rPr>
          <w:b/>
          <w:bCs/>
        </w:rPr>
      </w:pPr>
      <w:r w:rsidRPr="00417415">
        <w:rPr>
          <w:b/>
          <w:bCs/>
        </w:rPr>
        <w:t>SELF-</w:t>
      </w:r>
      <w:proofErr w:type="gramStart"/>
      <w:r w:rsidRPr="00417415">
        <w:rPr>
          <w:b/>
          <w:bCs/>
        </w:rPr>
        <w:t>CATERED  FUNCTIONS</w:t>
      </w:r>
      <w:proofErr w:type="gramEnd"/>
    </w:p>
    <w:p w14:paraId="06188F50" w14:textId="77777777" w:rsidR="002032BC" w:rsidRPr="002032BC" w:rsidRDefault="002032BC" w:rsidP="00CA0633">
      <w:pPr>
        <w:spacing w:before="65"/>
      </w:pPr>
      <w:r w:rsidRPr="002032BC">
        <w:t>A self-</w:t>
      </w:r>
      <w:proofErr w:type="gramStart"/>
      <w:r w:rsidRPr="002032BC">
        <w:t>catered  function</w:t>
      </w:r>
      <w:proofErr w:type="gramEnd"/>
      <w:r w:rsidRPr="002032BC">
        <w:t xml:space="preserve">  is when  the  Hirer brings  in  hot  or cold food that does not  require  any heating  or cooking and  is to be served by the  Hirer or self-serve.  </w:t>
      </w:r>
      <w:r w:rsidRPr="003B47A2">
        <w:rPr>
          <w:b/>
          <w:bCs/>
          <w:highlight w:val="red"/>
        </w:rPr>
        <w:t xml:space="preserve">NO heating or cooking </w:t>
      </w:r>
      <w:proofErr w:type="gramStart"/>
      <w:r w:rsidRPr="003B47A2">
        <w:rPr>
          <w:b/>
          <w:bCs/>
          <w:highlight w:val="red"/>
        </w:rPr>
        <w:t>appliances  can</w:t>
      </w:r>
      <w:proofErr w:type="gramEnd"/>
      <w:r w:rsidRPr="003B47A2">
        <w:rPr>
          <w:b/>
          <w:bCs/>
          <w:highlight w:val="red"/>
        </w:rPr>
        <w:t xml:space="preserve"> be brought  into the function room  by the  Hirer</w:t>
      </w:r>
      <w:r w:rsidRPr="003B47A2">
        <w:rPr>
          <w:highlight w:val="red"/>
        </w:rPr>
        <w:t>.</w:t>
      </w:r>
      <w:r w:rsidRPr="002032BC">
        <w:t xml:space="preserve">  The </w:t>
      </w:r>
      <w:proofErr w:type="gramStart"/>
      <w:r w:rsidRPr="002032BC">
        <w:t>room  contains</w:t>
      </w:r>
      <w:proofErr w:type="gramEnd"/>
      <w:r w:rsidRPr="002032BC">
        <w:t xml:space="preserve"> a  microwave that  is the  only re heat appliance that  can be used by the  hirer.</w:t>
      </w:r>
    </w:p>
    <w:p w14:paraId="773EADBA" w14:textId="77777777" w:rsidR="002032BC" w:rsidRDefault="002032BC" w:rsidP="00CA0633">
      <w:pPr>
        <w:spacing w:before="65"/>
        <w:ind w:left="100"/>
      </w:pPr>
      <w:proofErr w:type="gramStart"/>
      <w:r w:rsidRPr="002032BC">
        <w:t>Food  may</w:t>
      </w:r>
      <w:proofErr w:type="gramEnd"/>
      <w:r w:rsidRPr="002032BC">
        <w:t xml:space="preserve"> be served  in the  function room  providing  it  is  handled  and  served  in  a  hygienic and  safe  manner.</w:t>
      </w:r>
    </w:p>
    <w:p w14:paraId="001E1782" w14:textId="25AFDC9E" w:rsidR="002032BC" w:rsidRPr="003B47A2" w:rsidRDefault="002032BC" w:rsidP="00417415">
      <w:pPr>
        <w:spacing w:before="65"/>
        <w:rPr>
          <w:b/>
          <w:bCs/>
        </w:rPr>
      </w:pPr>
      <w:r w:rsidRPr="002032BC">
        <w:t>Self-</w:t>
      </w:r>
      <w:proofErr w:type="gramStart"/>
      <w:r w:rsidRPr="002032BC">
        <w:t>Catered  Functions</w:t>
      </w:r>
      <w:proofErr w:type="gramEnd"/>
      <w:r w:rsidRPr="002032BC">
        <w:t xml:space="preserve"> - </w:t>
      </w:r>
      <w:r w:rsidRPr="003B47A2">
        <w:rPr>
          <w:b/>
          <w:bCs/>
          <w:highlight w:val="red"/>
        </w:rPr>
        <w:t>the following items are  not  permitted  in the  function room-  cooking appliances  or any re-heating appliances  that require  electricity or a flame  of any sort</w:t>
      </w:r>
      <w:r w:rsidR="003B47A2" w:rsidRPr="003B47A2">
        <w:rPr>
          <w:b/>
          <w:bCs/>
          <w:highlight w:val="red"/>
        </w:rPr>
        <w:t>.</w:t>
      </w:r>
    </w:p>
    <w:p w14:paraId="44579030" w14:textId="5EF013C5" w:rsidR="0031119A" w:rsidRPr="0031119A" w:rsidRDefault="0031119A" w:rsidP="00CA0633">
      <w:pPr>
        <w:spacing w:before="8" w:line="100" w:lineRule="exact"/>
      </w:pPr>
    </w:p>
    <w:p w14:paraId="28805D70" w14:textId="6BDB0672" w:rsidR="004B181F" w:rsidRPr="004B181F" w:rsidRDefault="004B181F" w:rsidP="00CA0633">
      <w:pPr>
        <w:spacing w:line="319" w:lineRule="auto"/>
        <w:ind w:left="100" w:right="287" w:firstLine="5"/>
        <w:rPr>
          <w:b/>
          <w:bCs/>
        </w:rPr>
      </w:pPr>
      <w:r>
        <w:rPr>
          <w:b/>
          <w:bCs/>
        </w:rPr>
        <w:t>CATERED FUNCTIONS</w:t>
      </w:r>
    </w:p>
    <w:p w14:paraId="0005ADA4" w14:textId="5AFFBB5C" w:rsidR="0031119A" w:rsidRPr="0031119A" w:rsidRDefault="0031119A" w:rsidP="00CA0633">
      <w:pPr>
        <w:spacing w:line="319" w:lineRule="auto"/>
        <w:ind w:left="100" w:right="287" w:firstLine="5"/>
      </w:pPr>
      <w:r w:rsidRPr="0031119A">
        <w:t xml:space="preserve">A </w:t>
      </w:r>
      <w:proofErr w:type="gramStart"/>
      <w:r w:rsidRPr="0031119A">
        <w:t>catered  function</w:t>
      </w:r>
      <w:proofErr w:type="gramEnd"/>
      <w:r w:rsidRPr="0031119A">
        <w:t xml:space="preserve">  is  a function where the  Hirer has engaged  an  external  catering  company to come  onsite to  heat  and  serve food. This will </w:t>
      </w:r>
      <w:proofErr w:type="gramStart"/>
      <w:r w:rsidRPr="0031119A">
        <w:t>require,  as</w:t>
      </w:r>
      <w:proofErr w:type="gramEnd"/>
      <w:r w:rsidRPr="0031119A">
        <w:t xml:space="preserve"> stated  above</w:t>
      </w:r>
      <w:r w:rsidRPr="0033724B">
        <w:rPr>
          <w:highlight w:val="red"/>
        </w:rPr>
        <w:t xml:space="preserve">,  relevant  insurance  documents for the  service they will be providing. </w:t>
      </w:r>
      <w:proofErr w:type="gramStart"/>
      <w:r w:rsidRPr="0033724B">
        <w:rPr>
          <w:highlight w:val="red"/>
        </w:rPr>
        <w:t>This  does</w:t>
      </w:r>
      <w:proofErr w:type="gramEnd"/>
      <w:r w:rsidRPr="0033724B">
        <w:rPr>
          <w:highlight w:val="red"/>
        </w:rPr>
        <w:t xml:space="preserve"> not allow for the cooking of food on site.</w:t>
      </w:r>
      <w:r w:rsidR="00E62EA9" w:rsidRPr="0033724B">
        <w:rPr>
          <w:highlight w:val="red"/>
        </w:rPr>
        <w:t xml:space="preserve"> </w:t>
      </w:r>
      <w:r w:rsidR="0033724B" w:rsidRPr="0033724B">
        <w:rPr>
          <w:highlight w:val="red"/>
        </w:rPr>
        <w:t>The use of a flame for heating is not permitted.</w:t>
      </w:r>
    </w:p>
    <w:p w14:paraId="74E31E41" w14:textId="77777777" w:rsidR="0031119A" w:rsidRDefault="0031119A" w:rsidP="00CA0633">
      <w:pPr>
        <w:spacing w:before="59"/>
        <w:ind w:left="114"/>
      </w:pPr>
      <w:proofErr w:type="gramStart"/>
      <w:r w:rsidRPr="0031119A">
        <w:t>Food,  beverages</w:t>
      </w:r>
      <w:proofErr w:type="gramEnd"/>
      <w:r w:rsidRPr="0031119A">
        <w:t xml:space="preserve">  or alcohol  may not  be offered for sale  in  the function  room  under any circumstances.</w:t>
      </w:r>
    </w:p>
    <w:p w14:paraId="4AD3E039" w14:textId="77777777" w:rsidR="004B181F" w:rsidRDefault="004B181F" w:rsidP="00CA0633">
      <w:pPr>
        <w:spacing w:before="59"/>
        <w:ind w:left="114"/>
      </w:pPr>
    </w:p>
    <w:p w14:paraId="692F9AE9" w14:textId="3B5CAF63" w:rsidR="004B181F" w:rsidRDefault="004B181F" w:rsidP="00CA0633">
      <w:pPr>
        <w:spacing w:before="59"/>
        <w:ind w:left="114"/>
        <w:rPr>
          <w:b/>
          <w:bCs/>
        </w:rPr>
      </w:pPr>
      <w:r w:rsidRPr="004B181F">
        <w:rPr>
          <w:b/>
          <w:bCs/>
        </w:rPr>
        <w:t>C</w:t>
      </w:r>
      <w:r>
        <w:rPr>
          <w:b/>
          <w:bCs/>
        </w:rPr>
        <w:t>LEANING</w:t>
      </w:r>
    </w:p>
    <w:p w14:paraId="6532F2BB" w14:textId="77777777" w:rsidR="003E422D" w:rsidRPr="00020E36" w:rsidRDefault="003E422D" w:rsidP="00CA0633">
      <w:pPr>
        <w:spacing w:line="444" w:lineRule="auto"/>
        <w:ind w:left="110" w:right="321" w:hanging="5"/>
      </w:pPr>
      <w:r w:rsidRPr="00020E36">
        <w:t xml:space="preserve">All </w:t>
      </w:r>
      <w:proofErr w:type="gramStart"/>
      <w:r w:rsidRPr="00020E36">
        <w:t>functions  are</w:t>
      </w:r>
      <w:proofErr w:type="gramEnd"/>
      <w:r w:rsidRPr="00020E36">
        <w:t xml:space="preserve">  required  to  pay a  non-refundable cleaning fee as advised  under the  heading  "Payment".  Contract cleaners </w:t>
      </w:r>
      <w:proofErr w:type="gramStart"/>
      <w:r w:rsidRPr="00020E36">
        <w:t>will  be</w:t>
      </w:r>
      <w:proofErr w:type="gramEnd"/>
      <w:r w:rsidRPr="00020E36">
        <w:t xml:space="preserve"> arranged  by Estate staff.</w:t>
      </w:r>
    </w:p>
    <w:p w14:paraId="6E96CF77" w14:textId="0058AA46" w:rsidR="003E422D" w:rsidRPr="00020E36" w:rsidRDefault="003E422D" w:rsidP="00CA0633">
      <w:pPr>
        <w:spacing w:line="140" w:lineRule="exact"/>
        <w:ind w:left="105"/>
      </w:pPr>
      <w:r w:rsidRPr="00020E36">
        <w:t xml:space="preserve">All </w:t>
      </w:r>
      <w:proofErr w:type="gramStart"/>
      <w:r w:rsidRPr="00020E36">
        <w:t>items  including</w:t>
      </w:r>
      <w:proofErr w:type="gramEnd"/>
      <w:r w:rsidRPr="00020E36">
        <w:t xml:space="preserve"> furniture,  white  boards, floor coverings,  window blinds and  any other items  utilised  during  hire  must  be left clean</w:t>
      </w:r>
    </w:p>
    <w:p w14:paraId="2AA1F8C6" w14:textId="77777777" w:rsidR="003E422D" w:rsidRPr="00020E36" w:rsidRDefault="003E422D" w:rsidP="00CA0633">
      <w:pPr>
        <w:spacing w:before="61" w:line="316" w:lineRule="auto"/>
        <w:ind w:left="114" w:right="287" w:hanging="5"/>
      </w:pPr>
      <w:proofErr w:type="gramStart"/>
      <w:r w:rsidRPr="00020E36">
        <w:t>and  in</w:t>
      </w:r>
      <w:proofErr w:type="gramEnd"/>
      <w:r w:rsidRPr="00020E36">
        <w:t xml:space="preserve">  good  order.  </w:t>
      </w:r>
      <w:proofErr w:type="gramStart"/>
      <w:r w:rsidRPr="00020E36">
        <w:t>Cleaning  items</w:t>
      </w:r>
      <w:proofErr w:type="gramEnd"/>
      <w:r w:rsidRPr="00020E36">
        <w:t xml:space="preserve">  are  provided  under the  sink along with  rubbish bags. 2 x 1201t yellow wheelie </w:t>
      </w:r>
      <w:proofErr w:type="gramStart"/>
      <w:r w:rsidRPr="00020E36">
        <w:t>bins  have</w:t>
      </w:r>
      <w:proofErr w:type="gramEnd"/>
      <w:r w:rsidRPr="00020E36">
        <w:t xml:space="preserve">  been provided  for your rubbish needs.  All rubbish </w:t>
      </w:r>
      <w:proofErr w:type="gramStart"/>
      <w:r w:rsidRPr="00020E36">
        <w:t>put  in</w:t>
      </w:r>
      <w:proofErr w:type="gramEnd"/>
      <w:r w:rsidRPr="00020E36">
        <w:t xml:space="preserve"> these  bins MUST be bagged.  </w:t>
      </w:r>
      <w:proofErr w:type="gramStart"/>
      <w:r w:rsidRPr="00020E36">
        <w:t>Please  see</w:t>
      </w:r>
      <w:proofErr w:type="gramEnd"/>
      <w:r w:rsidRPr="00020E36">
        <w:t xml:space="preserve">  security for access to the  bin enclosure. </w:t>
      </w:r>
      <w:proofErr w:type="gramStart"/>
      <w:r w:rsidRPr="00020E36">
        <w:t>Packaging  must</w:t>
      </w:r>
      <w:proofErr w:type="gramEnd"/>
      <w:r w:rsidRPr="00020E36">
        <w:t xml:space="preserve">  be removed by the  Hirer.  Charges will apply should </w:t>
      </w:r>
      <w:proofErr w:type="gramStart"/>
      <w:r w:rsidRPr="00020E36">
        <w:t>the  Hirer</w:t>
      </w:r>
      <w:proofErr w:type="gramEnd"/>
      <w:r w:rsidRPr="00020E36">
        <w:t xml:space="preserve"> fail  to  clean the  room  adequately.</w:t>
      </w:r>
    </w:p>
    <w:p w14:paraId="68713C98" w14:textId="77777777" w:rsidR="00DF35C8" w:rsidRDefault="00DF35C8" w:rsidP="00CA0633">
      <w:pPr>
        <w:spacing w:before="6" w:line="120" w:lineRule="exact"/>
        <w:rPr>
          <w:sz w:val="13"/>
          <w:szCs w:val="13"/>
        </w:rPr>
      </w:pPr>
    </w:p>
    <w:p w14:paraId="5B2E8303" w14:textId="77777777" w:rsidR="00DF35C8" w:rsidRPr="000147D0" w:rsidRDefault="00DF35C8" w:rsidP="00CA0633">
      <w:pPr>
        <w:spacing w:line="444" w:lineRule="auto"/>
        <w:ind w:left="110" w:right="321" w:hanging="5"/>
      </w:pPr>
      <w:r w:rsidRPr="000147D0">
        <w:lastRenderedPageBreak/>
        <w:t xml:space="preserve">Decorations of any kind must </w:t>
      </w:r>
      <w:proofErr w:type="gramStart"/>
      <w:r w:rsidRPr="000147D0">
        <w:t>not  be</w:t>
      </w:r>
      <w:proofErr w:type="gramEnd"/>
      <w:r w:rsidRPr="000147D0">
        <w:t xml:space="preserve"> erected  or affixed to the walls, glass windows, doors, fittings, and furniture with tape  or blue tack. Any </w:t>
      </w:r>
      <w:proofErr w:type="gramStart"/>
      <w:r w:rsidRPr="000147D0">
        <w:t>damage  caused</w:t>
      </w:r>
      <w:proofErr w:type="gramEnd"/>
      <w:r w:rsidRPr="000147D0">
        <w:t xml:space="preserve">  by the  hirer or guests will  be repaired  and recovered  from  the  hirers  bond.</w:t>
      </w:r>
    </w:p>
    <w:p w14:paraId="23B5058F" w14:textId="77777777" w:rsidR="00DF35C8" w:rsidRDefault="00DF35C8" w:rsidP="00CA0633">
      <w:pPr>
        <w:spacing w:line="444" w:lineRule="auto"/>
        <w:ind w:left="110" w:right="321" w:hanging="5"/>
      </w:pPr>
      <w:r w:rsidRPr="000147D0">
        <w:t xml:space="preserve">HOOKS </w:t>
      </w:r>
      <w:proofErr w:type="gramStart"/>
      <w:r w:rsidRPr="000147D0">
        <w:t>HAVE  BEEN</w:t>
      </w:r>
      <w:proofErr w:type="gramEnd"/>
      <w:r w:rsidRPr="000147D0">
        <w:t xml:space="preserve">  PROVIDED  FOR  USE BY THE  HIRER  FOR  HANDING  DECORATIONS.  </w:t>
      </w:r>
      <w:proofErr w:type="gramStart"/>
      <w:r w:rsidRPr="000147D0">
        <w:t>NO  ADDITIONAL</w:t>
      </w:r>
      <w:proofErr w:type="gramEnd"/>
      <w:r w:rsidRPr="000147D0">
        <w:t xml:space="preserve"> HOOKS  CAN  BE ADDED.</w:t>
      </w:r>
    </w:p>
    <w:p w14:paraId="3B75E615" w14:textId="77777777" w:rsidR="000147D0" w:rsidRDefault="000147D0" w:rsidP="00CA0633">
      <w:pPr>
        <w:spacing w:line="444" w:lineRule="auto"/>
        <w:ind w:left="110" w:right="321" w:hanging="5"/>
      </w:pPr>
    </w:p>
    <w:p w14:paraId="20C9AD11" w14:textId="77777777" w:rsidR="00130645" w:rsidRDefault="00130645" w:rsidP="00CA0633">
      <w:pPr>
        <w:spacing w:line="444" w:lineRule="auto"/>
        <w:ind w:left="110" w:right="321" w:hanging="5"/>
      </w:pPr>
    </w:p>
    <w:p w14:paraId="2264E43B" w14:textId="350876FE" w:rsidR="00130645" w:rsidRPr="000147D0" w:rsidRDefault="00130645" w:rsidP="00CA0633">
      <w:pPr>
        <w:spacing w:line="444" w:lineRule="auto"/>
        <w:ind w:left="110" w:right="321" w:hanging="5"/>
        <w:sectPr w:rsidR="00130645" w:rsidRPr="000147D0" w:rsidSect="00F0359E">
          <w:headerReference w:type="even" r:id="rId10"/>
          <w:headerReference w:type="default" r:id="rId11"/>
          <w:footerReference w:type="even" r:id="rId12"/>
          <w:footerReference w:type="default" r:id="rId13"/>
          <w:headerReference w:type="first" r:id="rId14"/>
          <w:footerReference w:type="first" r:id="rId15"/>
          <w:pgSz w:w="11906" w:h="16838" w:code="9"/>
          <w:pgMar w:top="1320" w:right="640" w:bottom="280" w:left="620" w:header="804" w:footer="735" w:gutter="0"/>
          <w:cols w:space="720"/>
          <w:docGrid w:linePitch="299"/>
        </w:sectPr>
      </w:pPr>
    </w:p>
    <w:p w14:paraId="2A12CBAC" w14:textId="77777777" w:rsidR="004B181F" w:rsidRPr="004B181F" w:rsidRDefault="004B181F" w:rsidP="00CA0633">
      <w:pPr>
        <w:spacing w:before="59"/>
        <w:ind w:left="114"/>
        <w:rPr>
          <w:b/>
          <w:bCs/>
        </w:rPr>
      </w:pPr>
    </w:p>
    <w:p w14:paraId="678F539E" w14:textId="77777777" w:rsidR="003550DF" w:rsidRPr="002032BC" w:rsidRDefault="003550DF" w:rsidP="00CA0633">
      <w:pPr>
        <w:spacing w:before="65"/>
        <w:ind w:left="100"/>
      </w:pPr>
    </w:p>
    <w:p w14:paraId="4F89FF27" w14:textId="317BFC44" w:rsidR="00DC3E3B" w:rsidRPr="00A134B5" w:rsidRDefault="00130645" w:rsidP="00CA0633">
      <w:pPr>
        <w:spacing w:before="65"/>
        <w:ind w:left="100"/>
        <w:rPr>
          <w:b/>
          <w:bCs/>
        </w:rPr>
      </w:pPr>
      <w:r w:rsidRPr="00A134B5">
        <w:rPr>
          <w:b/>
          <w:bCs/>
        </w:rPr>
        <w:t>FUNCTION ROOM HANDOVERS</w:t>
      </w:r>
    </w:p>
    <w:p w14:paraId="4A117963" w14:textId="77777777" w:rsidR="0089415C" w:rsidRPr="00A134B5" w:rsidRDefault="0089415C" w:rsidP="00CA0633">
      <w:pPr>
        <w:spacing w:line="316" w:lineRule="auto"/>
        <w:ind w:left="110" w:right="279" w:hanging="10"/>
      </w:pPr>
      <w:r w:rsidRPr="00A134B5">
        <w:t xml:space="preserve">The Hirer </w:t>
      </w:r>
      <w:proofErr w:type="gramStart"/>
      <w:r w:rsidRPr="00A134B5">
        <w:t>will  attend</w:t>
      </w:r>
      <w:proofErr w:type="gramEnd"/>
      <w:r w:rsidRPr="00A134B5">
        <w:t xml:space="preserve"> the  club  at  either 9am  (morning  booking  slot)  or </w:t>
      </w:r>
      <w:proofErr w:type="spellStart"/>
      <w:r w:rsidRPr="00A134B5">
        <w:t>Spm</w:t>
      </w:r>
      <w:proofErr w:type="spellEnd"/>
      <w:r w:rsidRPr="00A134B5">
        <w:t xml:space="preserve">  (evening  booking slot) to  handover with  a staff member or security.  This </w:t>
      </w:r>
      <w:proofErr w:type="gramStart"/>
      <w:r w:rsidRPr="00A134B5">
        <w:t>will  be</w:t>
      </w:r>
      <w:proofErr w:type="gramEnd"/>
      <w:r w:rsidRPr="00A134B5">
        <w:t xml:space="preserve"> a  confirmation  that the  hirer has accepted  the  room  and  been  issued  with  swipe  cards  for access. </w:t>
      </w:r>
      <w:proofErr w:type="gramStart"/>
      <w:r w:rsidRPr="00A134B5">
        <w:t>Connection  of</w:t>
      </w:r>
      <w:proofErr w:type="gramEnd"/>
      <w:r w:rsidRPr="00A134B5">
        <w:t xml:space="preserve"> laptops  or other devices  to the  projector or AV in the  room  is the  responsibility of the  hirer.</w:t>
      </w:r>
    </w:p>
    <w:p w14:paraId="1B6A9A2B" w14:textId="77777777" w:rsidR="0089415C" w:rsidRPr="00A134B5" w:rsidRDefault="0089415C" w:rsidP="00CA0633">
      <w:pPr>
        <w:spacing w:before="4"/>
        <w:ind w:left="100"/>
      </w:pPr>
      <w:proofErr w:type="gramStart"/>
      <w:r w:rsidRPr="00A134B5">
        <w:t>Times  for</w:t>
      </w:r>
      <w:proofErr w:type="gramEnd"/>
      <w:r w:rsidRPr="00A134B5">
        <w:t xml:space="preserve"> handover are  not  negotiable.</w:t>
      </w:r>
    </w:p>
    <w:p w14:paraId="63A916DF" w14:textId="77777777" w:rsidR="0089415C" w:rsidRDefault="0089415C" w:rsidP="00CA0633">
      <w:pPr>
        <w:spacing w:before="6" w:line="100" w:lineRule="exact"/>
        <w:rPr>
          <w:sz w:val="10"/>
          <w:szCs w:val="10"/>
        </w:rPr>
      </w:pPr>
    </w:p>
    <w:p w14:paraId="4175F14E" w14:textId="4E630532" w:rsidR="00327735" w:rsidRPr="00A134B5" w:rsidRDefault="0089415C" w:rsidP="00CA0633">
      <w:pPr>
        <w:spacing w:before="65"/>
        <w:ind w:left="100"/>
        <w:rPr>
          <w:b/>
          <w:bCs/>
        </w:rPr>
      </w:pPr>
      <w:r w:rsidRPr="00A134B5">
        <w:rPr>
          <w:b/>
          <w:bCs/>
        </w:rPr>
        <w:t>RESTRICTIONS</w:t>
      </w:r>
      <w:r w:rsidR="00174052" w:rsidRPr="00A134B5">
        <w:rPr>
          <w:b/>
          <w:bCs/>
        </w:rPr>
        <w:t xml:space="preserve"> OF ALCOHOLIC BEVERAGES – CATERING COMPANY ONLY</w:t>
      </w:r>
    </w:p>
    <w:p w14:paraId="5414939B" w14:textId="77777777" w:rsidR="00BA665A" w:rsidRPr="00BA665A" w:rsidRDefault="00BA665A" w:rsidP="00CA0633">
      <w:pPr>
        <w:spacing w:before="99" w:line="366" w:lineRule="auto"/>
        <w:ind w:left="110" w:right="255" w:hanging="5"/>
      </w:pPr>
      <w:proofErr w:type="gramStart"/>
      <w:r w:rsidRPr="00BA665A">
        <w:t>Alcoholic  beverages</w:t>
      </w:r>
      <w:proofErr w:type="gramEnd"/>
      <w:r w:rsidRPr="00BA665A">
        <w:t xml:space="preserve"> and their  consumption  in  the function room is  not  permitted  unless supplied  and served  by a licensed commercial  entity where  prior approval  has  been  sought and certificate of currency of Public  Liability Insurance  provided  from  a holder of a liquor  licence and current  RSA.</w:t>
      </w:r>
    </w:p>
    <w:p w14:paraId="346F9659" w14:textId="77777777" w:rsidR="00BA665A" w:rsidRDefault="00BA665A" w:rsidP="00CA0633">
      <w:pPr>
        <w:spacing w:before="2" w:line="200" w:lineRule="exact"/>
      </w:pPr>
    </w:p>
    <w:p w14:paraId="37E7A388" w14:textId="77777777" w:rsidR="00BA665A" w:rsidRPr="00BA665A" w:rsidRDefault="00BA665A" w:rsidP="00CA0633">
      <w:pPr>
        <w:ind w:left="105"/>
      </w:pPr>
      <w:r w:rsidRPr="00BA665A">
        <w:t xml:space="preserve">Alcohol can only be </w:t>
      </w:r>
      <w:proofErr w:type="gramStart"/>
      <w:r w:rsidRPr="00BA665A">
        <w:t>served  in</w:t>
      </w:r>
      <w:proofErr w:type="gramEnd"/>
      <w:r w:rsidRPr="00BA665A">
        <w:t xml:space="preserve"> the  function room  by a  commercial  caterer who holds  a  liquor licence.</w:t>
      </w:r>
    </w:p>
    <w:p w14:paraId="4C797205" w14:textId="77777777" w:rsidR="00BA665A" w:rsidRPr="00BA665A" w:rsidRDefault="00BA665A" w:rsidP="00CA0633">
      <w:pPr>
        <w:tabs>
          <w:tab w:val="left" w:pos="820"/>
        </w:tabs>
        <w:spacing w:before="70" w:line="319" w:lineRule="auto"/>
        <w:ind w:left="834" w:right="120" w:hanging="365"/>
      </w:pPr>
      <w:r w:rsidRPr="00BA665A">
        <w:t>•</w:t>
      </w:r>
      <w:r w:rsidRPr="00BA665A">
        <w:tab/>
      </w:r>
      <w:proofErr w:type="gramStart"/>
      <w:r w:rsidRPr="00BA665A">
        <w:t>Commercial  catering</w:t>
      </w:r>
      <w:proofErr w:type="gramEnd"/>
      <w:r w:rsidRPr="00BA665A">
        <w:t xml:space="preserve"> companies  MUST supply copies  of their current  Liquor License  and  public  liability insurance  before  any invoice  can be issued  to the  hirer.</w:t>
      </w:r>
    </w:p>
    <w:p w14:paraId="6A180CF2" w14:textId="77777777" w:rsidR="00BA665A" w:rsidRPr="00BA665A" w:rsidRDefault="00BA665A" w:rsidP="00CA0633">
      <w:pPr>
        <w:spacing w:before="11"/>
        <w:ind w:left="470"/>
      </w:pPr>
      <w:r w:rsidRPr="00BA665A">
        <w:t xml:space="preserve">•    Strictly NO BYO </w:t>
      </w:r>
      <w:proofErr w:type="gramStart"/>
      <w:r w:rsidRPr="00BA665A">
        <w:t>alcohol  permitted</w:t>
      </w:r>
      <w:proofErr w:type="gramEnd"/>
      <w:r w:rsidRPr="00BA665A">
        <w:t xml:space="preserve">  under any circumstances.</w:t>
      </w:r>
    </w:p>
    <w:p w14:paraId="37B585AB" w14:textId="77777777" w:rsidR="00BA665A" w:rsidRPr="00BA665A" w:rsidRDefault="00BA665A" w:rsidP="00CA0633">
      <w:pPr>
        <w:spacing w:before="9" w:line="100" w:lineRule="exact"/>
      </w:pPr>
    </w:p>
    <w:p w14:paraId="49D5BE39" w14:textId="77777777" w:rsidR="00BA665A" w:rsidRPr="00BA665A" w:rsidRDefault="00BA665A" w:rsidP="00CA0633">
      <w:pPr>
        <w:ind w:left="470"/>
      </w:pPr>
      <w:r w:rsidRPr="00BA665A">
        <w:t xml:space="preserve">•     </w:t>
      </w:r>
      <w:proofErr w:type="gramStart"/>
      <w:r w:rsidRPr="00BA665A">
        <w:t>Function  room</w:t>
      </w:r>
      <w:proofErr w:type="gramEnd"/>
      <w:r w:rsidRPr="00BA665A">
        <w:t xml:space="preserve">  must be vacated  by 10 pm</w:t>
      </w:r>
    </w:p>
    <w:p w14:paraId="27EF6707" w14:textId="77777777" w:rsidR="00BA665A" w:rsidRPr="00BA665A" w:rsidRDefault="00BA665A" w:rsidP="00CA0633">
      <w:pPr>
        <w:spacing w:before="9" w:line="100" w:lineRule="exact"/>
      </w:pPr>
    </w:p>
    <w:p w14:paraId="2650349D" w14:textId="77777777" w:rsidR="00BA665A" w:rsidRPr="00BA665A" w:rsidRDefault="00BA665A" w:rsidP="00CA0633">
      <w:pPr>
        <w:tabs>
          <w:tab w:val="left" w:pos="820"/>
        </w:tabs>
        <w:spacing w:line="366" w:lineRule="auto"/>
        <w:ind w:left="825" w:right="730" w:hanging="355"/>
      </w:pPr>
      <w:r w:rsidRPr="00BA665A">
        <w:t>•</w:t>
      </w:r>
      <w:r w:rsidRPr="00BA665A">
        <w:tab/>
        <w:t xml:space="preserve">Alcohol </w:t>
      </w:r>
      <w:proofErr w:type="gramStart"/>
      <w:r w:rsidRPr="00BA665A">
        <w:t>is  not</w:t>
      </w:r>
      <w:proofErr w:type="gramEnd"/>
      <w:r w:rsidRPr="00BA665A">
        <w:t xml:space="preserve">  permitted to leave the function  room area  under any circumstances.   </w:t>
      </w:r>
      <w:proofErr w:type="gramStart"/>
      <w:r w:rsidRPr="00BA665A">
        <w:t>Alcohol  being</w:t>
      </w:r>
      <w:proofErr w:type="gramEnd"/>
      <w:r w:rsidRPr="00BA665A">
        <w:t xml:space="preserve"> taken  from  the function  room  by a member or guest will  result in  complete  loss of bond  and a suspension  of the  members  pass in accordance  with the  Owners  Corporation  Breach  Penalty system.</w:t>
      </w:r>
    </w:p>
    <w:p w14:paraId="6DFF1FEF" w14:textId="77777777" w:rsidR="00BA665A" w:rsidRPr="00BA665A" w:rsidRDefault="00BA665A" w:rsidP="00CA0633">
      <w:pPr>
        <w:tabs>
          <w:tab w:val="left" w:pos="820"/>
        </w:tabs>
        <w:spacing w:before="10" w:line="311" w:lineRule="auto"/>
        <w:ind w:left="825" w:right="271" w:hanging="355"/>
      </w:pPr>
      <w:r w:rsidRPr="00BA665A">
        <w:t>•</w:t>
      </w:r>
      <w:r w:rsidRPr="00BA665A">
        <w:tab/>
        <w:t xml:space="preserve">The Liquor </w:t>
      </w:r>
      <w:proofErr w:type="gramStart"/>
      <w:r w:rsidRPr="00BA665A">
        <w:t>Control  Reform</w:t>
      </w:r>
      <w:proofErr w:type="gramEnd"/>
      <w:r w:rsidRPr="00BA665A">
        <w:t xml:space="preserve">  Act  1998  (the Act)  is the  primary  piece of legislation  regulating the  supply and  consumption of liquor in  Victoria.  </w:t>
      </w:r>
      <w:proofErr w:type="gramStart"/>
      <w:r w:rsidRPr="00BA665A">
        <w:t>It  is</w:t>
      </w:r>
      <w:proofErr w:type="gramEnd"/>
      <w:r w:rsidRPr="00BA665A">
        <w:t xml:space="preserve"> a  condition  of the  Function  Room  Booking  Process,  when  the  service of alcohol  is  intended,  that a security guard  is  present  always  as positioned  by the  Owners  Corporation. The Hirer </w:t>
      </w:r>
      <w:proofErr w:type="gramStart"/>
      <w:r w:rsidRPr="00BA665A">
        <w:t>must  provide</w:t>
      </w:r>
      <w:proofErr w:type="gramEnd"/>
      <w:r w:rsidRPr="00BA665A">
        <w:t xml:space="preserve"> a  receipt from some 7 days prior to the  booking or the  booking will  be cancelled.  The </w:t>
      </w:r>
      <w:proofErr w:type="gramStart"/>
      <w:r w:rsidRPr="00BA665A">
        <w:t>Licensee  is</w:t>
      </w:r>
      <w:proofErr w:type="gramEnd"/>
      <w:r w:rsidRPr="00BA665A">
        <w:t xml:space="preserve">  responsible for the  service  of alcohol  during the function  &amp; all  obligations  under the  Liquor Control  Reform  Act.  </w:t>
      </w:r>
      <w:proofErr w:type="gramStart"/>
      <w:r w:rsidRPr="00BA665A">
        <w:t>At  no</w:t>
      </w:r>
      <w:proofErr w:type="gramEnd"/>
      <w:r w:rsidRPr="00BA665A">
        <w:t xml:space="preserve"> time  can alcohol  be </w:t>
      </w:r>
      <w:r w:rsidRPr="00BA665A">
        <w:lastRenderedPageBreak/>
        <w:t xml:space="preserve">sold  by any means,  marketed  or promoted  in the  function room.   </w:t>
      </w:r>
      <w:proofErr w:type="gramStart"/>
      <w:r w:rsidRPr="00BA665A">
        <w:t>Alcohol  cannot</w:t>
      </w:r>
      <w:proofErr w:type="gramEnd"/>
      <w:r w:rsidRPr="00BA665A">
        <w:t xml:space="preserve">  be serviced to  minors.</w:t>
      </w:r>
    </w:p>
    <w:p w14:paraId="6F78F6CD" w14:textId="77777777" w:rsidR="00BA665A" w:rsidRDefault="00BA665A" w:rsidP="00CA0633">
      <w:pPr>
        <w:spacing w:before="17"/>
        <w:ind w:left="470"/>
      </w:pPr>
      <w:r w:rsidRPr="00BA665A">
        <w:t xml:space="preserve">•     </w:t>
      </w:r>
      <w:proofErr w:type="gramStart"/>
      <w:r w:rsidRPr="00BA665A">
        <w:t>Responsible  serving</w:t>
      </w:r>
      <w:proofErr w:type="gramEnd"/>
      <w:r w:rsidRPr="00BA665A">
        <w:t xml:space="preserve"> of alcohol  will be enforced.  (RSA)</w:t>
      </w:r>
    </w:p>
    <w:p w14:paraId="6A4AEFFF" w14:textId="77777777" w:rsidR="00BA665A" w:rsidRDefault="00BA665A" w:rsidP="00CA0633">
      <w:pPr>
        <w:spacing w:before="17"/>
        <w:ind w:left="470"/>
      </w:pPr>
    </w:p>
    <w:p w14:paraId="2C84EC44" w14:textId="7AB353C8" w:rsidR="00BA665A" w:rsidRPr="00C07D1D" w:rsidRDefault="00BA665A" w:rsidP="00CA0633">
      <w:pPr>
        <w:spacing w:before="17"/>
        <w:rPr>
          <w:b/>
          <w:bCs/>
        </w:rPr>
      </w:pPr>
      <w:r w:rsidRPr="00C07D1D">
        <w:rPr>
          <w:b/>
          <w:bCs/>
        </w:rPr>
        <w:t>EXTERNAL ENTERTAINMENT</w:t>
      </w:r>
    </w:p>
    <w:p w14:paraId="58EEF9D4" w14:textId="77777777" w:rsidR="00C367B8" w:rsidRPr="000C5A15" w:rsidRDefault="00C367B8" w:rsidP="003D258A">
      <w:pPr>
        <w:spacing w:before="97" w:line="369" w:lineRule="auto"/>
        <w:ind w:right="543"/>
      </w:pPr>
      <w:r w:rsidRPr="000C5A15">
        <w:t xml:space="preserve">All </w:t>
      </w:r>
      <w:proofErr w:type="gramStart"/>
      <w:r w:rsidRPr="000C5A15">
        <w:t>external  entertainers</w:t>
      </w:r>
      <w:proofErr w:type="gramEnd"/>
      <w:r w:rsidRPr="000C5A15">
        <w:t xml:space="preserve">  must  provide  a  current copy  of their certificate  of currency and  public liability policy to  staff prior to an invoice  being  issued  and  a function  being  confirmed.</w:t>
      </w:r>
    </w:p>
    <w:p w14:paraId="62F30FF5" w14:textId="77777777" w:rsidR="00C367B8" w:rsidRPr="000C5A15" w:rsidRDefault="00C367B8" w:rsidP="003D258A">
      <w:pPr>
        <w:spacing w:line="180" w:lineRule="exact"/>
      </w:pPr>
      <w:proofErr w:type="gramStart"/>
      <w:r w:rsidRPr="000C5A15">
        <w:t>External  entertainment</w:t>
      </w:r>
      <w:proofErr w:type="gramEnd"/>
      <w:r w:rsidRPr="000C5A15">
        <w:t xml:space="preserve">  includes  but  is  not  limited to;  DJs,  Clowns,  Face  painters.  For any </w:t>
      </w:r>
      <w:proofErr w:type="gramStart"/>
      <w:r w:rsidRPr="000C5A15">
        <w:t>queries  please</w:t>
      </w:r>
      <w:proofErr w:type="gramEnd"/>
      <w:r w:rsidRPr="000C5A15">
        <w:t xml:space="preserve"> contact club  staff.</w:t>
      </w:r>
    </w:p>
    <w:p w14:paraId="21B810F5" w14:textId="77777777" w:rsidR="00C367B8" w:rsidRPr="000C5A15" w:rsidRDefault="00C367B8" w:rsidP="003D258A">
      <w:pPr>
        <w:spacing w:before="99" w:line="363" w:lineRule="auto"/>
        <w:ind w:right="283"/>
      </w:pPr>
      <w:r w:rsidRPr="000C5A15">
        <w:t xml:space="preserve">Failure </w:t>
      </w:r>
      <w:proofErr w:type="gramStart"/>
      <w:r w:rsidRPr="000C5A15">
        <w:t>to  provide</w:t>
      </w:r>
      <w:proofErr w:type="gramEnd"/>
      <w:r w:rsidRPr="000C5A15">
        <w:t xml:space="preserve"> adequate  documentation for any given  provider at  least  21 business  days  prior to a function  date  means  that that provider will not  be able to  be used at  Club Alamanda for that  event.</w:t>
      </w:r>
    </w:p>
    <w:p w14:paraId="045F1938" w14:textId="77777777" w:rsidR="00BA665A" w:rsidRDefault="00BA665A" w:rsidP="00CA0633">
      <w:pPr>
        <w:spacing w:before="17"/>
        <w:ind w:left="470"/>
      </w:pPr>
    </w:p>
    <w:p w14:paraId="0EC93C58" w14:textId="48926840" w:rsidR="00C367B8" w:rsidRPr="00C07D1D" w:rsidRDefault="00C367B8" w:rsidP="00CA0633">
      <w:pPr>
        <w:spacing w:before="17"/>
        <w:rPr>
          <w:b/>
          <w:bCs/>
        </w:rPr>
      </w:pPr>
      <w:r w:rsidRPr="00C07D1D">
        <w:rPr>
          <w:b/>
          <w:bCs/>
        </w:rPr>
        <w:t>ANTI-SOCIAL OR VIOLENT BEHAVIOUR</w:t>
      </w:r>
    </w:p>
    <w:p w14:paraId="7120745E" w14:textId="608359ED" w:rsidR="00C367B8" w:rsidRDefault="000C5A15" w:rsidP="003D258A">
      <w:pPr>
        <w:spacing w:before="17"/>
      </w:pPr>
      <w:r w:rsidRPr="000C5A15">
        <w:t xml:space="preserve">Any </w:t>
      </w:r>
      <w:proofErr w:type="gramStart"/>
      <w:r w:rsidRPr="000C5A15">
        <w:t>acts  of</w:t>
      </w:r>
      <w:proofErr w:type="gramEnd"/>
      <w:r w:rsidRPr="000C5A15">
        <w:t xml:space="preserve"> anti-social  or violent  behaviour  by a  member or guest  during  a  function will not  be tolerated  and  will  result  in  complete loss  of bond  and investigation with our Owner’s Corporation Management Team</w:t>
      </w:r>
    </w:p>
    <w:p w14:paraId="705C1C28" w14:textId="011798AD" w:rsidR="000C5A15" w:rsidRDefault="008D6102" w:rsidP="00CA0633">
      <w:pPr>
        <w:spacing w:before="17"/>
        <w:rPr>
          <w:b/>
          <w:bCs/>
        </w:rPr>
      </w:pPr>
      <w:r w:rsidRPr="008D6102">
        <w:rPr>
          <w:b/>
          <w:bCs/>
        </w:rPr>
        <w:t>FURNITURE USE AND DAMAGE TO PROPERTY</w:t>
      </w:r>
    </w:p>
    <w:p w14:paraId="09037C07" w14:textId="77777777" w:rsidR="00484EFD" w:rsidRPr="00484EFD" w:rsidRDefault="00484EFD" w:rsidP="00CA0633">
      <w:pPr>
        <w:spacing w:line="289" w:lineRule="auto"/>
        <w:ind w:left="110" w:right="88" w:hanging="10"/>
      </w:pPr>
      <w:r w:rsidRPr="00484EFD">
        <w:t xml:space="preserve">The </w:t>
      </w:r>
      <w:proofErr w:type="gramStart"/>
      <w:r w:rsidRPr="00484EFD">
        <w:t>function  room</w:t>
      </w:r>
      <w:proofErr w:type="gramEnd"/>
      <w:r w:rsidRPr="00484EFD">
        <w:t xml:space="preserve">  has tables  and  chairs  available  for use which are  stored  in  the  store  room.  </w:t>
      </w:r>
      <w:proofErr w:type="gramStart"/>
      <w:r w:rsidRPr="00484EFD">
        <w:t>It  is</w:t>
      </w:r>
      <w:proofErr w:type="gramEnd"/>
      <w:r w:rsidRPr="00484EFD">
        <w:t xml:space="preserve">  the  responsibility  of the  Hirer to ensure that all tables   &amp;  chairs are returned to  the  allocated  position  in the  store room.  </w:t>
      </w:r>
      <w:proofErr w:type="gramStart"/>
      <w:r w:rsidRPr="00484EFD">
        <w:t>All  parties</w:t>
      </w:r>
      <w:proofErr w:type="gramEnd"/>
      <w:r w:rsidRPr="00484EFD">
        <w:t xml:space="preserve"> are advised to  read  the  safety cautionary signage on the  tables.  Due to the weight of the tables, please take due care to ensure </w:t>
      </w:r>
      <w:proofErr w:type="gramStart"/>
      <w:r w:rsidRPr="00484EFD">
        <w:t>the  safety</w:t>
      </w:r>
      <w:proofErr w:type="gramEnd"/>
      <w:r w:rsidRPr="00484EFD">
        <w:t xml:space="preserve"> of yourself &amp; others.</w:t>
      </w:r>
    </w:p>
    <w:p w14:paraId="65B9C499" w14:textId="77777777" w:rsidR="00484EFD" w:rsidRDefault="00484EFD" w:rsidP="00CA0633">
      <w:pPr>
        <w:spacing w:before="16" w:line="200" w:lineRule="exact"/>
      </w:pPr>
    </w:p>
    <w:p w14:paraId="22B81A4B" w14:textId="77777777" w:rsidR="00484EFD" w:rsidRPr="00484EFD" w:rsidRDefault="00484EFD" w:rsidP="00CA0633">
      <w:pPr>
        <w:spacing w:line="363" w:lineRule="auto"/>
        <w:ind w:left="114" w:right="91" w:hanging="10"/>
      </w:pPr>
      <w:r w:rsidRPr="00484EFD">
        <w:t xml:space="preserve">All </w:t>
      </w:r>
      <w:proofErr w:type="gramStart"/>
      <w:r w:rsidRPr="00484EFD">
        <w:t>chairs  must</w:t>
      </w:r>
      <w:proofErr w:type="gramEnd"/>
      <w:r w:rsidRPr="00484EFD">
        <w:t xml:space="preserve">  be properly stacked  and  tables  folded  and  unfolded  to the  correct operating  mechanism and  stored  cleaned  and  neat before vacating  rooms.  The Hirer will be </w:t>
      </w:r>
      <w:proofErr w:type="gramStart"/>
      <w:r w:rsidRPr="00484EFD">
        <w:t>responsible  for</w:t>
      </w:r>
      <w:proofErr w:type="gramEnd"/>
      <w:r w:rsidRPr="00484EFD">
        <w:t xml:space="preserve"> the cost of any damage or soiled  carpets.</w:t>
      </w:r>
    </w:p>
    <w:p w14:paraId="0BD57AA1" w14:textId="77777777" w:rsidR="00484EFD" w:rsidRPr="00484EFD" w:rsidRDefault="00484EFD" w:rsidP="00CA0633">
      <w:pPr>
        <w:spacing w:before="7" w:line="312" w:lineRule="auto"/>
        <w:ind w:left="105" w:right="96" w:firstLine="10"/>
      </w:pPr>
      <w:r w:rsidRPr="00484EFD">
        <w:t>Dishwasher</w:t>
      </w:r>
      <w:proofErr w:type="gramStart"/>
      <w:r w:rsidRPr="00484EFD">
        <w:t>/  Microwave</w:t>
      </w:r>
      <w:proofErr w:type="gramEnd"/>
      <w:r w:rsidRPr="00484EFD">
        <w:t>/  75 white  chairs/ 20 tables/  Headphone  Connector for plugging in  external  devices to  play music through function  room  speakers/ Projector with  a  HDMI  connector and  remote/  Microphone x 1</w:t>
      </w:r>
    </w:p>
    <w:p w14:paraId="17CE1BA0" w14:textId="77777777" w:rsidR="00484EFD" w:rsidRPr="00484EFD" w:rsidRDefault="00484EFD" w:rsidP="00CA0633">
      <w:pPr>
        <w:spacing w:before="11" w:line="240" w:lineRule="exact"/>
      </w:pPr>
    </w:p>
    <w:p w14:paraId="59069840" w14:textId="77777777" w:rsidR="00484EFD" w:rsidRDefault="00484EFD" w:rsidP="00CA0633">
      <w:pPr>
        <w:spacing w:line="319" w:lineRule="auto"/>
        <w:ind w:left="110" w:right="92" w:hanging="10"/>
      </w:pPr>
      <w:r w:rsidRPr="00484EFD">
        <w:t xml:space="preserve">The </w:t>
      </w:r>
      <w:proofErr w:type="gramStart"/>
      <w:r w:rsidRPr="00484EFD">
        <w:t>Hirer  is</w:t>
      </w:r>
      <w:proofErr w:type="gramEnd"/>
      <w:r w:rsidRPr="00484EFD">
        <w:t xml:space="preserve">  required  to  notify the  Estate  Manager of any  damages  caused,  during  the  allotted  time  booked  for the  function.   Should </w:t>
      </w:r>
      <w:proofErr w:type="gramStart"/>
      <w:r w:rsidRPr="00484EFD">
        <w:t>any  damage</w:t>
      </w:r>
      <w:proofErr w:type="gramEnd"/>
      <w:r w:rsidRPr="00484EFD">
        <w:t xml:space="preserve">  be caused  to  the  function  area  </w:t>
      </w:r>
      <w:r w:rsidRPr="00484EFD">
        <w:lastRenderedPageBreak/>
        <w:t xml:space="preserve">during  the  period  of the  function booking,  the  bond  will  be retained  until  any  damage caused  is  repaired.   The </w:t>
      </w:r>
      <w:proofErr w:type="gramStart"/>
      <w:r w:rsidRPr="00484EFD">
        <w:t>cost  of</w:t>
      </w:r>
      <w:proofErr w:type="gramEnd"/>
      <w:r w:rsidRPr="00484EFD">
        <w:t xml:space="preserve"> the  repair  of the  damage  will be deducted  from the  bond.  </w:t>
      </w:r>
      <w:proofErr w:type="gramStart"/>
      <w:r w:rsidRPr="00484EFD">
        <w:t>The  member</w:t>
      </w:r>
      <w:proofErr w:type="gramEnd"/>
      <w:r w:rsidRPr="00484EFD">
        <w:t xml:space="preserve"> shall  be responsible for and agrees to  pay any costs  more than  the  bond  amount for repairs  of any damage  caused  during the  function room  booking time.</w:t>
      </w:r>
    </w:p>
    <w:p w14:paraId="5EB366F3" w14:textId="19471EB1" w:rsidR="00F06C21" w:rsidRDefault="00F06C21" w:rsidP="00CA0633">
      <w:pPr>
        <w:spacing w:line="319" w:lineRule="auto"/>
        <w:ind w:left="110" w:right="92" w:hanging="10"/>
        <w:rPr>
          <w:b/>
          <w:bCs/>
        </w:rPr>
      </w:pPr>
      <w:r w:rsidRPr="00094F2F">
        <w:rPr>
          <w:b/>
          <w:bCs/>
        </w:rPr>
        <w:t>OCCUPATIONAL HEALTH &amp; SAFETY</w:t>
      </w:r>
    </w:p>
    <w:p w14:paraId="708670A5" w14:textId="77777777" w:rsidR="00BB2CC8" w:rsidRPr="00BB2CC8" w:rsidRDefault="00BB2CC8" w:rsidP="00CA0633">
      <w:pPr>
        <w:spacing w:before="99" w:line="319" w:lineRule="auto"/>
        <w:ind w:left="114" w:right="245" w:hanging="14"/>
      </w:pPr>
      <w:r w:rsidRPr="00BB2CC8">
        <w:t xml:space="preserve">The </w:t>
      </w:r>
      <w:proofErr w:type="gramStart"/>
      <w:r w:rsidRPr="00BB2CC8">
        <w:t>Hirer  must</w:t>
      </w:r>
      <w:proofErr w:type="gramEnd"/>
      <w:r w:rsidRPr="00BB2CC8">
        <w:t xml:space="preserve"> adhere to  all  Occupational  Health  and  Safety requirements  including those relating to exposure to  noise,  working at heights,  manual  handling and  safe  operation  of equipment.</w:t>
      </w:r>
    </w:p>
    <w:p w14:paraId="709C6040" w14:textId="77777777" w:rsidR="00BB2CC8" w:rsidRPr="00BB2CC8" w:rsidRDefault="00BB2CC8" w:rsidP="00CA0633">
      <w:pPr>
        <w:spacing w:before="93" w:line="438" w:lineRule="auto"/>
        <w:ind w:left="114" w:right="562" w:hanging="14"/>
      </w:pPr>
      <w:r w:rsidRPr="00BB2CC8">
        <w:t xml:space="preserve">The Hirer </w:t>
      </w:r>
      <w:proofErr w:type="gramStart"/>
      <w:r w:rsidRPr="00BB2CC8">
        <w:t>shall  comply</w:t>
      </w:r>
      <w:proofErr w:type="gramEnd"/>
      <w:r w:rsidRPr="00BB2CC8">
        <w:t xml:space="preserve"> in  every respect with  regulations  under the  Health  Act  1958 and the  Building Code of Australia  regarding public  buildings for the  prevention  of overcrowding  and  obstruction  of doorways,  passages, corridors  or any other part of the building to  ensure the  safe exiting from the  building  in  case of an  emergency.</w:t>
      </w:r>
    </w:p>
    <w:p w14:paraId="3A257043" w14:textId="77777777" w:rsidR="00BB2CC8" w:rsidRDefault="00BB2CC8" w:rsidP="00CA0633">
      <w:pPr>
        <w:spacing w:before="4" w:line="438" w:lineRule="auto"/>
        <w:ind w:left="110" w:right="451"/>
      </w:pPr>
      <w:proofErr w:type="gramStart"/>
      <w:r w:rsidRPr="00BB2CC8">
        <w:t>Smoking  is</w:t>
      </w:r>
      <w:proofErr w:type="gramEnd"/>
      <w:r w:rsidRPr="00BB2CC8">
        <w:t xml:space="preserve">  not  permitted  anywhere  in the  building  including toilets,  stairs,  and  car park or within five metres  of front entry.  Illicit drug use </w:t>
      </w:r>
      <w:proofErr w:type="gramStart"/>
      <w:r w:rsidRPr="00BB2CC8">
        <w:t>is  also</w:t>
      </w:r>
      <w:proofErr w:type="gramEnd"/>
      <w:r w:rsidRPr="00BB2CC8">
        <w:t xml:space="preserve"> strictly  prohibited.</w:t>
      </w:r>
    </w:p>
    <w:p w14:paraId="40D595C5" w14:textId="435F7729" w:rsidR="00177C2B" w:rsidRPr="003D258A" w:rsidRDefault="00A7082E" w:rsidP="00CA0633">
      <w:pPr>
        <w:pStyle w:val="ListParagraph"/>
        <w:numPr>
          <w:ilvl w:val="0"/>
          <w:numId w:val="1"/>
        </w:numPr>
        <w:spacing w:before="4" w:line="438" w:lineRule="auto"/>
        <w:ind w:right="451"/>
      </w:pPr>
      <w:r w:rsidRPr="003D258A">
        <w:t xml:space="preserve">NO </w:t>
      </w:r>
      <w:proofErr w:type="gramStart"/>
      <w:r w:rsidRPr="003D258A">
        <w:t>animals,  birds</w:t>
      </w:r>
      <w:proofErr w:type="gramEnd"/>
      <w:r w:rsidRPr="003D258A">
        <w:t xml:space="preserve"> or reptiles are allowed  in  any part  of the  building or function  room</w:t>
      </w:r>
    </w:p>
    <w:p w14:paraId="75751FC1" w14:textId="29501697" w:rsidR="00C13AD0" w:rsidRPr="003D258A" w:rsidRDefault="00C13AD0" w:rsidP="00CA0633">
      <w:pPr>
        <w:pStyle w:val="ListParagraph"/>
        <w:numPr>
          <w:ilvl w:val="0"/>
          <w:numId w:val="1"/>
        </w:numPr>
        <w:spacing w:before="4" w:line="438" w:lineRule="auto"/>
        <w:ind w:right="451"/>
      </w:pPr>
      <w:r w:rsidRPr="003D258A">
        <w:t xml:space="preserve">Dangerous goods or gas cylinders </w:t>
      </w:r>
      <w:proofErr w:type="gramStart"/>
      <w:r w:rsidRPr="003D258A">
        <w:t>are  NOT</w:t>
      </w:r>
      <w:proofErr w:type="gramEnd"/>
      <w:r w:rsidRPr="003D258A">
        <w:t xml:space="preserve"> permitted in  the building</w:t>
      </w:r>
    </w:p>
    <w:p w14:paraId="671200F9" w14:textId="7514D18F" w:rsidR="002844FF" w:rsidRPr="003D258A" w:rsidRDefault="0030173A" w:rsidP="00CA0633">
      <w:pPr>
        <w:pStyle w:val="ListParagraph"/>
        <w:numPr>
          <w:ilvl w:val="0"/>
          <w:numId w:val="1"/>
        </w:numPr>
        <w:spacing w:before="4" w:line="438" w:lineRule="auto"/>
        <w:ind w:right="451"/>
      </w:pPr>
      <w:proofErr w:type="gramStart"/>
      <w:r w:rsidRPr="003D258A">
        <w:t>Power  points</w:t>
      </w:r>
      <w:proofErr w:type="gramEnd"/>
      <w:r w:rsidRPr="003D258A">
        <w:t xml:space="preserve"> are  provided  for use of equipment that conforms to Australian standards.  Check with staff for clarification.</w:t>
      </w:r>
    </w:p>
    <w:p w14:paraId="4C0663A1" w14:textId="476F8A94" w:rsidR="0030173A" w:rsidRPr="003D258A" w:rsidRDefault="00DF404E" w:rsidP="00CA0633">
      <w:pPr>
        <w:pStyle w:val="ListParagraph"/>
        <w:numPr>
          <w:ilvl w:val="0"/>
          <w:numId w:val="1"/>
        </w:numPr>
        <w:spacing w:before="4" w:line="438" w:lineRule="auto"/>
        <w:ind w:right="451"/>
      </w:pPr>
      <w:r w:rsidRPr="003D258A">
        <w:t xml:space="preserve">NO </w:t>
      </w:r>
      <w:proofErr w:type="gramStart"/>
      <w:r w:rsidRPr="003D258A">
        <w:t>sound  amplification</w:t>
      </w:r>
      <w:proofErr w:type="gramEnd"/>
      <w:r w:rsidRPr="003D258A">
        <w:t xml:space="preserve">  equipment or any other external sound  equipment is to be used  without  prior approval</w:t>
      </w:r>
    </w:p>
    <w:p w14:paraId="7281C746" w14:textId="028079BA" w:rsidR="00DF404E" w:rsidRPr="003D258A" w:rsidRDefault="00CF4A10" w:rsidP="00CA0633">
      <w:pPr>
        <w:pStyle w:val="ListParagraph"/>
        <w:numPr>
          <w:ilvl w:val="0"/>
          <w:numId w:val="1"/>
        </w:numPr>
        <w:spacing w:before="4" w:line="438" w:lineRule="auto"/>
        <w:ind w:right="451"/>
      </w:pPr>
      <w:r w:rsidRPr="003D258A">
        <w:t xml:space="preserve">NO </w:t>
      </w:r>
      <w:proofErr w:type="gramStart"/>
      <w:r w:rsidRPr="003D258A">
        <w:t>additional  lighting</w:t>
      </w:r>
      <w:proofErr w:type="gramEnd"/>
      <w:r w:rsidRPr="003D258A">
        <w:t xml:space="preserve"> is to be installed  in the  function room without  prior approval.</w:t>
      </w:r>
    </w:p>
    <w:p w14:paraId="5AE179EB" w14:textId="170F17E5" w:rsidR="00022DCC" w:rsidRPr="003D258A" w:rsidRDefault="00022DCC" w:rsidP="00CA0633">
      <w:pPr>
        <w:pStyle w:val="ListParagraph"/>
        <w:numPr>
          <w:ilvl w:val="0"/>
          <w:numId w:val="1"/>
        </w:numPr>
        <w:spacing w:before="4" w:line="438" w:lineRule="auto"/>
        <w:ind w:right="451"/>
      </w:pPr>
      <w:r w:rsidRPr="003D258A">
        <w:t xml:space="preserve">Jumping Castles or similar items are NOT </w:t>
      </w:r>
      <w:proofErr w:type="gramStart"/>
      <w:r w:rsidRPr="003D258A">
        <w:t>permitted  in</w:t>
      </w:r>
      <w:proofErr w:type="gramEnd"/>
      <w:r w:rsidRPr="003D258A">
        <w:t xml:space="preserve"> the function room.</w:t>
      </w:r>
    </w:p>
    <w:p w14:paraId="0D1EA5DF" w14:textId="1CD64BC0" w:rsidR="00022DCC" w:rsidRPr="003D258A" w:rsidRDefault="0091144E" w:rsidP="00CA0633">
      <w:pPr>
        <w:pStyle w:val="ListParagraph"/>
        <w:numPr>
          <w:ilvl w:val="0"/>
          <w:numId w:val="1"/>
        </w:numPr>
        <w:spacing w:before="4" w:line="438" w:lineRule="auto"/>
        <w:ind w:right="451"/>
      </w:pPr>
      <w:proofErr w:type="gramStart"/>
      <w:r w:rsidRPr="003D258A">
        <w:t>Smoke  machines</w:t>
      </w:r>
      <w:proofErr w:type="gramEnd"/>
      <w:r w:rsidRPr="003D258A">
        <w:t xml:space="preserve"> are  NOT permitted  in  the function room.</w:t>
      </w:r>
    </w:p>
    <w:p w14:paraId="70B2A281" w14:textId="70157214" w:rsidR="0091144E" w:rsidRPr="00D95587" w:rsidRDefault="004045A3" w:rsidP="00CA0633">
      <w:pPr>
        <w:pStyle w:val="ListParagraph"/>
        <w:numPr>
          <w:ilvl w:val="0"/>
          <w:numId w:val="1"/>
        </w:numPr>
        <w:spacing w:before="4" w:line="438" w:lineRule="auto"/>
        <w:ind w:right="451"/>
        <w:rPr>
          <w:highlight w:val="red"/>
        </w:rPr>
      </w:pPr>
      <w:proofErr w:type="gramStart"/>
      <w:r w:rsidRPr="00D95587">
        <w:rPr>
          <w:highlight w:val="red"/>
        </w:rPr>
        <w:t>Flame  heating</w:t>
      </w:r>
      <w:proofErr w:type="gramEnd"/>
      <w:r w:rsidRPr="00D95587">
        <w:rPr>
          <w:highlight w:val="red"/>
        </w:rPr>
        <w:t xml:space="preserve"> appliances  or open flame of any kind are  NOT permitted in the function room.</w:t>
      </w:r>
    </w:p>
    <w:p w14:paraId="21A8B213" w14:textId="77777777" w:rsidR="00094F2F" w:rsidRDefault="00094F2F" w:rsidP="00CA0633">
      <w:pPr>
        <w:spacing w:line="319" w:lineRule="auto"/>
        <w:ind w:left="110" w:right="92" w:hanging="10"/>
        <w:rPr>
          <w:b/>
          <w:bCs/>
        </w:rPr>
      </w:pPr>
    </w:p>
    <w:p w14:paraId="6EA8823A" w14:textId="77777777" w:rsidR="004045A3" w:rsidRDefault="004045A3" w:rsidP="00CA0633">
      <w:pPr>
        <w:spacing w:line="319" w:lineRule="auto"/>
        <w:ind w:left="110" w:right="92" w:hanging="10"/>
        <w:rPr>
          <w:b/>
          <w:bCs/>
        </w:rPr>
      </w:pPr>
    </w:p>
    <w:p w14:paraId="6DE66375" w14:textId="5A972456" w:rsidR="004045A3" w:rsidRDefault="004045A3" w:rsidP="00CA0633">
      <w:pPr>
        <w:spacing w:line="319" w:lineRule="auto"/>
        <w:ind w:left="110" w:right="92" w:hanging="10"/>
        <w:rPr>
          <w:b/>
          <w:bCs/>
        </w:rPr>
      </w:pPr>
      <w:r>
        <w:rPr>
          <w:b/>
          <w:bCs/>
        </w:rPr>
        <w:lastRenderedPageBreak/>
        <w:t>STATEMENT</w:t>
      </w:r>
    </w:p>
    <w:p w14:paraId="58733D36" w14:textId="77777777" w:rsidR="00127F99" w:rsidRPr="00127F99" w:rsidRDefault="00127F99" w:rsidP="00CA0633">
      <w:pPr>
        <w:spacing w:before="95" w:line="352" w:lineRule="auto"/>
        <w:ind w:left="114" w:right="88"/>
      </w:pPr>
      <w:r w:rsidRPr="00127F99">
        <w:t xml:space="preserve">I    </w:t>
      </w:r>
      <w:proofErr w:type="gramStart"/>
      <w:r w:rsidRPr="00127F99">
        <w:t>have  read</w:t>
      </w:r>
      <w:proofErr w:type="gramEnd"/>
      <w:r w:rsidRPr="00127F99">
        <w:t xml:space="preserve">  and  agree  to  comply  with  the  Alamanda Function  Room  'Terms  and  Conditions".  The </w:t>
      </w:r>
      <w:proofErr w:type="gramStart"/>
      <w:r w:rsidRPr="00127F99">
        <w:t>Owners  Corporation</w:t>
      </w:r>
      <w:proofErr w:type="gramEnd"/>
      <w:r w:rsidRPr="00127F99">
        <w:t xml:space="preserve">  reserves  the right to  restrict  my use of the  facility in  accordance with  Occupational  Health  &amp; Safety,  Australia  Standards,  Owners  Corporations Act</w:t>
      </w:r>
    </w:p>
    <w:p w14:paraId="58001B34" w14:textId="77777777" w:rsidR="00127F99" w:rsidRPr="00127F99" w:rsidRDefault="00127F99" w:rsidP="00CA0633">
      <w:pPr>
        <w:spacing w:line="180" w:lineRule="exact"/>
        <w:ind w:left="110"/>
      </w:pPr>
      <w:proofErr w:type="gramStart"/>
      <w:r w:rsidRPr="00127F99">
        <w:t>2006  and</w:t>
      </w:r>
      <w:proofErr w:type="gramEnd"/>
      <w:r w:rsidRPr="00127F99">
        <w:t xml:space="preserve">  Owners  Corporation  Regulations  2007  &amp; the  facility  "policies"  displayed throughout  the  facility.  The </w:t>
      </w:r>
      <w:proofErr w:type="gramStart"/>
      <w:r w:rsidRPr="00127F99">
        <w:t>Owners  Corporation</w:t>
      </w:r>
      <w:proofErr w:type="gramEnd"/>
    </w:p>
    <w:p w14:paraId="17208AE3" w14:textId="77777777" w:rsidR="00127F99" w:rsidRPr="00127F99" w:rsidRDefault="00127F99" w:rsidP="00CA0633">
      <w:pPr>
        <w:spacing w:before="94"/>
        <w:ind w:left="114"/>
      </w:pPr>
      <w:r w:rsidRPr="00127F99">
        <w:t xml:space="preserve">reserves </w:t>
      </w:r>
      <w:proofErr w:type="gramStart"/>
      <w:r w:rsidRPr="00127F99">
        <w:t>the  right</w:t>
      </w:r>
      <w:proofErr w:type="gramEnd"/>
      <w:r w:rsidRPr="00127F99">
        <w:t xml:space="preserve"> to  recover any costs  incurred  because  of misuse  during the  hire.</w:t>
      </w:r>
    </w:p>
    <w:p w14:paraId="567CD6A5" w14:textId="77777777" w:rsidR="00127F99" w:rsidRPr="00127F99" w:rsidRDefault="00127F99" w:rsidP="00CA0633">
      <w:pPr>
        <w:spacing w:before="16" w:line="280" w:lineRule="exact"/>
      </w:pPr>
    </w:p>
    <w:p w14:paraId="0E4349EB" w14:textId="77777777" w:rsidR="00127F99" w:rsidRPr="00127F99" w:rsidRDefault="00127F99" w:rsidP="00CA0633">
      <w:pPr>
        <w:spacing w:line="369" w:lineRule="auto"/>
        <w:ind w:left="110" w:right="96" w:firstLine="5"/>
      </w:pPr>
      <w:r w:rsidRPr="00127F99">
        <w:t xml:space="preserve">I     </w:t>
      </w:r>
      <w:proofErr w:type="gramStart"/>
      <w:r w:rsidRPr="00127F99">
        <w:t>understand  that</w:t>
      </w:r>
      <w:proofErr w:type="gramEnd"/>
      <w:r w:rsidRPr="00127F99">
        <w:t xml:space="preserve">  any  breaches  of  policies,  terms  or  conditions  of  the  function  room   or  the  facility  will  lead  to  the  lot  owner's attendance  being  requested  at  a  meeting with  staff or a grievance  meeting with  the  grievance committee.</w:t>
      </w:r>
    </w:p>
    <w:p w14:paraId="467764E8" w14:textId="77777777" w:rsidR="00127F99" w:rsidRPr="00127F99" w:rsidRDefault="00127F99" w:rsidP="00CA0633">
      <w:pPr>
        <w:spacing w:before="10" w:line="180" w:lineRule="exact"/>
      </w:pPr>
    </w:p>
    <w:p w14:paraId="6D66FC62" w14:textId="77777777" w:rsidR="00127F99" w:rsidRPr="00127F99" w:rsidRDefault="00127F99" w:rsidP="00CA0633">
      <w:pPr>
        <w:ind w:left="114"/>
      </w:pPr>
      <w:proofErr w:type="gramStart"/>
      <w:r w:rsidRPr="00127F99">
        <w:t>Management  reserve</w:t>
      </w:r>
      <w:proofErr w:type="gramEnd"/>
      <w:r w:rsidRPr="00127F99">
        <w:t xml:space="preserve"> the  right to  change or cancel  bookings.</w:t>
      </w:r>
    </w:p>
    <w:p w14:paraId="22ED2F38" w14:textId="77777777" w:rsidR="00127F99" w:rsidRPr="00127F99" w:rsidRDefault="00127F99" w:rsidP="00CA0633">
      <w:pPr>
        <w:spacing w:before="16" w:line="280" w:lineRule="exact"/>
      </w:pPr>
    </w:p>
    <w:p w14:paraId="00393550" w14:textId="77777777" w:rsidR="00127F99" w:rsidRDefault="00127F99" w:rsidP="00CA0633">
      <w:pPr>
        <w:ind w:left="114"/>
        <w:rPr>
          <w:rFonts w:ascii="Arial" w:eastAsia="Arial" w:hAnsi="Arial" w:cs="Arial"/>
          <w:sz w:val="16"/>
          <w:szCs w:val="16"/>
        </w:rPr>
      </w:pPr>
      <w:r w:rsidRPr="00127F99">
        <w:t xml:space="preserve">Management or an appointed agent of management (Security) may enter the Function </w:t>
      </w:r>
      <w:proofErr w:type="gramStart"/>
      <w:r w:rsidRPr="00127F99">
        <w:t>room  at</w:t>
      </w:r>
      <w:proofErr w:type="gramEnd"/>
      <w:r w:rsidRPr="00127F99">
        <w:t xml:space="preserve"> any time</w:t>
      </w:r>
      <w:r w:rsidRPr="009604AE">
        <w:t xml:space="preserve">  without prior notification.</w:t>
      </w:r>
    </w:p>
    <w:p w14:paraId="5BCD353A" w14:textId="77777777" w:rsidR="004045A3" w:rsidRPr="00094F2F" w:rsidRDefault="004045A3" w:rsidP="00484EFD">
      <w:pPr>
        <w:spacing w:line="319" w:lineRule="auto"/>
        <w:ind w:left="110" w:right="92" w:hanging="10"/>
        <w:jc w:val="both"/>
        <w:rPr>
          <w:b/>
          <w:bCs/>
        </w:rPr>
      </w:pPr>
    </w:p>
    <w:p w14:paraId="06DCE6F8" w14:textId="77777777" w:rsidR="00F06C21" w:rsidRPr="00484EFD" w:rsidRDefault="00F06C21" w:rsidP="00484EFD">
      <w:pPr>
        <w:spacing w:line="319" w:lineRule="auto"/>
        <w:ind w:left="110" w:right="92" w:hanging="10"/>
        <w:jc w:val="both"/>
      </w:pPr>
    </w:p>
    <w:p w14:paraId="40F0D4E0" w14:textId="77777777" w:rsidR="00610193" w:rsidRPr="008D6102" w:rsidRDefault="00610193" w:rsidP="00BA665A">
      <w:pPr>
        <w:spacing w:before="17"/>
        <w:ind w:left="470"/>
        <w:rPr>
          <w:b/>
          <w:bCs/>
        </w:rPr>
      </w:pPr>
    </w:p>
    <w:p w14:paraId="5769C31D" w14:textId="77777777" w:rsidR="00174052" w:rsidRPr="00DC3E3B" w:rsidRDefault="00174052" w:rsidP="00DC3E3B">
      <w:pPr>
        <w:spacing w:before="65"/>
        <w:ind w:left="100"/>
      </w:pPr>
    </w:p>
    <w:p w14:paraId="520A2FE7" w14:textId="77777777" w:rsidR="00DC3E3B" w:rsidRDefault="00DC3E3B" w:rsidP="005D69AC">
      <w:pPr>
        <w:spacing w:before="99" w:line="363" w:lineRule="auto"/>
        <w:ind w:right="91"/>
        <w:jc w:val="both"/>
      </w:pPr>
    </w:p>
    <w:p w14:paraId="0506D63A" w14:textId="77777777" w:rsidR="005D69AC" w:rsidRPr="00E86B5C" w:rsidRDefault="005D69AC" w:rsidP="005D69AC">
      <w:pPr>
        <w:spacing w:before="99" w:line="363" w:lineRule="auto"/>
        <w:ind w:right="91"/>
        <w:jc w:val="both"/>
      </w:pPr>
    </w:p>
    <w:p w14:paraId="2E567989" w14:textId="77777777" w:rsidR="008F7B95" w:rsidRPr="008F7B95" w:rsidRDefault="008F7B95" w:rsidP="00AC1D32">
      <w:pPr>
        <w:spacing w:before="61" w:line="363" w:lineRule="auto"/>
        <w:ind w:right="725"/>
        <w:jc w:val="both"/>
        <w:rPr>
          <w:b/>
          <w:bCs/>
        </w:rPr>
      </w:pPr>
    </w:p>
    <w:p w14:paraId="48B0F1EB" w14:textId="77777777" w:rsidR="0002341F" w:rsidRPr="0002341F" w:rsidRDefault="0002341F" w:rsidP="00AC1D32">
      <w:pPr>
        <w:spacing w:before="61" w:line="363" w:lineRule="auto"/>
        <w:ind w:right="725"/>
        <w:jc w:val="both"/>
      </w:pPr>
    </w:p>
    <w:p w14:paraId="16E47642" w14:textId="77777777" w:rsidR="00EF56EC" w:rsidRPr="00EF56EC" w:rsidRDefault="00EF56EC" w:rsidP="00FD4FCD">
      <w:pPr>
        <w:spacing w:before="61" w:line="289" w:lineRule="auto"/>
        <w:ind w:left="105" w:right="98" w:firstLine="10"/>
        <w:rPr>
          <w:b/>
          <w:bCs/>
        </w:rPr>
      </w:pPr>
    </w:p>
    <w:p w14:paraId="518A58EA" w14:textId="77777777" w:rsidR="00F924E5" w:rsidRDefault="00F924E5" w:rsidP="003E1B9F"/>
    <w:p w14:paraId="5342DFAE" w14:textId="77777777" w:rsidR="003E1B9F" w:rsidRPr="003E1B9F" w:rsidRDefault="003E1B9F" w:rsidP="003E1B9F"/>
    <w:p w14:paraId="008B8759" w14:textId="77777777" w:rsidR="007C4679" w:rsidRPr="007C4679" w:rsidRDefault="007C4679" w:rsidP="007C4679"/>
    <w:p w14:paraId="556B72EE" w14:textId="77777777" w:rsidR="007C4679" w:rsidRPr="00BA44EC" w:rsidRDefault="007C4679" w:rsidP="00BA44EC"/>
    <w:p w14:paraId="667C29B1" w14:textId="77777777" w:rsidR="00BA44EC" w:rsidRDefault="00BA44EC"/>
    <w:sectPr w:rsidR="00BA44E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D1AD" w14:textId="77777777" w:rsidR="00552192" w:rsidRDefault="00552192" w:rsidP="00C11D14">
      <w:pPr>
        <w:spacing w:after="0" w:line="240" w:lineRule="auto"/>
      </w:pPr>
      <w:r>
        <w:separator/>
      </w:r>
    </w:p>
  </w:endnote>
  <w:endnote w:type="continuationSeparator" w:id="0">
    <w:p w14:paraId="7E9E3BA7" w14:textId="77777777" w:rsidR="00552192" w:rsidRDefault="00552192" w:rsidP="00C11D14">
      <w:pPr>
        <w:spacing w:after="0" w:line="240" w:lineRule="auto"/>
      </w:pPr>
      <w:r>
        <w:continuationSeparator/>
      </w:r>
    </w:p>
  </w:endnote>
  <w:endnote w:type="continuationNotice" w:id="1">
    <w:p w14:paraId="5E4062A0" w14:textId="77777777" w:rsidR="00552192" w:rsidRDefault="00552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40A7" w14:textId="77777777" w:rsidR="00512483" w:rsidRDefault="00512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8659" w14:textId="385C80CE" w:rsidR="00572252" w:rsidRDefault="00572252" w:rsidP="00572252">
    <w:pPr>
      <w:pStyle w:val="Footer"/>
    </w:pPr>
    <w:r>
      <w:t xml:space="preserve">Alamanda Function Room Processes &amp; Procedures     </w:t>
    </w:r>
    <w:r>
      <w:tab/>
      <w:t>V</w:t>
    </w:r>
    <w:r w:rsidR="00512483">
      <w:t>4</w:t>
    </w:r>
    <w:r>
      <w:t>-2022</w:t>
    </w:r>
  </w:p>
  <w:p w14:paraId="61AC9ABA" w14:textId="77777777" w:rsidR="00C24979" w:rsidRDefault="00C2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0ECD" w14:textId="77777777" w:rsidR="00512483" w:rsidRDefault="005124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AEB9" w14:textId="7FCB5A11" w:rsidR="00C11D14" w:rsidRDefault="00B434F8">
    <w:pPr>
      <w:pStyle w:val="Footer"/>
    </w:pPr>
    <w:r>
      <w:t>Alamanda Function Room Processes &amp; Procedures</w:t>
    </w:r>
    <w:r w:rsidR="00A14FCC">
      <w:t xml:space="preserve">     </w:t>
    </w:r>
    <w:r w:rsidR="00A14FCC">
      <w:tab/>
      <w:t>V3-2022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23DF" w14:textId="77777777" w:rsidR="00552192" w:rsidRDefault="00552192" w:rsidP="00C11D14">
      <w:pPr>
        <w:spacing w:after="0" w:line="240" w:lineRule="auto"/>
      </w:pPr>
      <w:r>
        <w:separator/>
      </w:r>
    </w:p>
  </w:footnote>
  <w:footnote w:type="continuationSeparator" w:id="0">
    <w:p w14:paraId="7AE79D36" w14:textId="77777777" w:rsidR="00552192" w:rsidRDefault="00552192" w:rsidP="00C11D14">
      <w:pPr>
        <w:spacing w:after="0" w:line="240" w:lineRule="auto"/>
      </w:pPr>
      <w:r>
        <w:continuationSeparator/>
      </w:r>
    </w:p>
  </w:footnote>
  <w:footnote w:type="continuationNotice" w:id="1">
    <w:p w14:paraId="32766752" w14:textId="77777777" w:rsidR="00552192" w:rsidRDefault="005521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0D27" w14:textId="77777777" w:rsidR="00512483" w:rsidRDefault="00512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C32E" w14:textId="0E5CB053" w:rsidR="00C24979" w:rsidRDefault="00C24979">
    <w:pPr>
      <w:pStyle w:val="Header"/>
    </w:pPr>
    <w:r>
      <w:rPr>
        <w:noProof/>
      </w:rPr>
      <mc:AlternateContent>
        <mc:Choice Requires="wps">
          <w:drawing>
            <wp:anchor distT="0" distB="0" distL="118745" distR="118745" simplePos="0" relativeHeight="251658241" behindDoc="1" locked="0" layoutInCell="1" allowOverlap="0" wp14:anchorId="14E5125B" wp14:editId="3AA03DC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495300"/>
              <wp:effectExtent l="0" t="0" r="0" b="0"/>
              <wp:wrapSquare wrapText="bothSides"/>
              <wp:docPr id="6" name="Rectangle 6"/>
              <wp:cNvGraphicFramePr/>
              <a:graphic xmlns:a="http://schemas.openxmlformats.org/drawingml/2006/main">
                <a:graphicData uri="http://schemas.microsoft.com/office/word/2010/wordprocessingShape">
                  <wps:wsp>
                    <wps:cNvSpPr/>
                    <wps:spPr>
                      <a:xfrm>
                        <a:off x="0" y="0"/>
                        <a:ext cx="5949950" cy="4953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248584653"/>
                            <w:dataBinding w:prefixMappings="xmlns:ns0='http://purl.org/dc/elements/1.1/' xmlns:ns1='http://schemas.openxmlformats.org/package/2006/metadata/core-properties' " w:xpath="/ns1:coreProperties[1]/ns0:title[1]" w:storeItemID="{6C3C8BC8-F283-45AE-878A-BAB7291924A1}"/>
                            <w:text/>
                          </w:sdtPr>
                          <w:sdtEndPr/>
                          <w:sdtContent>
                            <w:p w14:paraId="4DBE0899" w14:textId="672BA8D6" w:rsidR="00C24979" w:rsidRDefault="00B158BB">
                              <w:pPr>
                                <w:pStyle w:val="Header"/>
                                <w:jc w:val="center"/>
                                <w:rPr>
                                  <w:caps/>
                                  <w:color w:val="FFFFFF" w:themeColor="background1"/>
                                </w:rPr>
                              </w:pPr>
                              <w:r>
                                <w:rPr>
                                  <w:caps/>
                                  <w:color w:val="FFFFFF" w:themeColor="background1"/>
                                </w:rPr>
                                <w:t>Alamanda function room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14E5125B" id="Rectangle 6" o:spid="_x0000_s1026" style="position:absolute;margin-left:0;margin-top:0;width:468.5pt;height:39pt;z-index:-251658239;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" o:allowoverlap="f" fillcolor="#4472c4 [3204]" stroked="f" strokeweight="1pt">
              <v:textbox>
                <w:txbxContent>
                  <w:sdt>
                    <w:sdtPr>
                      <w:rPr>
                        <w:caps/>
                        <w:color w:val="FFFFFF" w:themeColor="background1"/>
                      </w:rPr>
                      <w:alias w:val="Title"/>
                      <w:tag w:val=""/>
                      <w:id w:val="-248584653"/>
                      <w:dataBinding w:prefixMappings="xmlns:ns0='http://purl.org/dc/elements/1.1/' xmlns:ns1='http://schemas.openxmlformats.org/package/2006/metadata/core-properties' " w:xpath="/ns1:coreProperties[1]/ns0:title[1]" w:storeItemID="{6C3C8BC8-F283-45AE-878A-BAB7291924A1}"/>
                      <w:text/>
                    </w:sdtPr>
                    <w:sdtEndPr/>
                    <w:sdtContent>
                      <w:p w14:paraId="4DBE0899" w14:textId="672BA8D6" w:rsidR="00C24979" w:rsidRDefault="00B158BB">
                        <w:pPr>
                          <w:pStyle w:val="Header"/>
                          <w:jc w:val="center"/>
                          <w:rPr>
                            <w:caps/>
                            <w:color w:val="FFFFFF" w:themeColor="background1"/>
                          </w:rPr>
                        </w:pPr>
                        <w:r>
                          <w:rPr>
                            <w:caps/>
                            <w:color w:val="FFFFFF" w:themeColor="background1"/>
                          </w:rPr>
                          <w:t>Alamanda function room</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F934" w14:textId="77777777" w:rsidR="00512483" w:rsidRDefault="005124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5421" w14:textId="71668A51" w:rsidR="00C11D14" w:rsidRDefault="00C11D14">
    <w:pPr>
      <w:pStyle w:val="Header"/>
    </w:pPr>
    <w:r>
      <w:rPr>
        <w:noProof/>
      </w:rPr>
      <mc:AlternateContent>
        <mc:Choice Requires="wps">
          <w:drawing>
            <wp:anchor distT="0" distB="0" distL="118745" distR="118745" simplePos="0" relativeHeight="251658240" behindDoc="1" locked="0" layoutInCell="1" allowOverlap="0" wp14:anchorId="05D53DFD" wp14:editId="5EA0B015">
              <wp:simplePos x="0" y="0"/>
              <wp:positionH relativeFrom="margin">
                <wp:posOffset>0</wp:posOffset>
              </wp:positionH>
              <wp:positionV relativeFrom="page">
                <wp:posOffset>209550</wp:posOffset>
              </wp:positionV>
              <wp:extent cx="5949950" cy="551180"/>
              <wp:effectExtent l="0" t="0" r="2540" b="1270"/>
              <wp:wrapSquare wrapText="bothSides"/>
              <wp:docPr id="197" name="Rectangle 197"/>
              <wp:cNvGraphicFramePr/>
              <a:graphic xmlns:a="http://schemas.openxmlformats.org/drawingml/2006/main">
                <a:graphicData uri="http://schemas.microsoft.com/office/word/2010/wordprocessingShape">
                  <wps:wsp>
                    <wps:cNvSpPr/>
                    <wps:spPr>
                      <a:xfrm>
                        <a:off x="0" y="0"/>
                        <a:ext cx="5949950" cy="5511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28F65F" w14:textId="3AE47E72" w:rsidR="00C11D14" w:rsidRDefault="002879CA" w:rsidP="00572252">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B158BB">
                                <w:rPr>
                                  <w:caps/>
                                  <w:color w:val="FFFFFF" w:themeColor="background1"/>
                                </w:rPr>
                                <w:t>Alamanda function room</w:t>
                              </w:r>
                            </w:sdtContent>
                          </w:sdt>
                          <w:r w:rsidR="00572252">
                            <w:rPr>
                              <w:caps/>
                              <w:color w:val="FFFFFF" w:themeColor="background1"/>
                            </w:rPr>
                            <w:t>-</w:t>
                          </w:r>
                          <w:r w:rsidR="00C11D14">
                            <w:rPr>
                              <w:caps/>
                              <w:color w:val="FFFFFF" w:themeColor="background1"/>
                            </w:rPr>
                            <w:t>Processes &amp; procedures of room &amp; equipment</w:t>
                          </w:r>
                        </w:p>
                        <w:p w14:paraId="6318D735" w14:textId="77777777" w:rsidR="00296F97" w:rsidRDefault="00296F97"/>
                        <w:p w14:paraId="5E6551D4" w14:textId="77777777" w:rsidR="0086309A" w:rsidRDefault="008630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05D53DFD" id="Rectangle 197" o:spid="_x0000_s1027" style="position:absolute;margin-left:0;margin-top:16.5pt;width:468.5pt;height:43.4pt;z-index:-251658240;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" o:allowoverlap="f" fillcolor="#4472c4 [3204]" stroked="f" strokeweight="1pt">
              <v:textbox>
                <w:txbxContent>
                  <w:p w14:paraId="1728F65F" w14:textId="3AE47E72" w:rsidR="00C11D14" w:rsidRDefault="002879CA" w:rsidP="00572252">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B158BB">
                          <w:rPr>
                            <w:caps/>
                            <w:color w:val="FFFFFF" w:themeColor="background1"/>
                          </w:rPr>
                          <w:t>Alamanda function room</w:t>
                        </w:r>
                      </w:sdtContent>
                    </w:sdt>
                    <w:r w:rsidR="00572252">
                      <w:rPr>
                        <w:caps/>
                        <w:color w:val="FFFFFF" w:themeColor="background1"/>
                      </w:rPr>
                      <w:t>-</w:t>
                    </w:r>
                    <w:r w:rsidR="00C11D14">
                      <w:rPr>
                        <w:caps/>
                        <w:color w:val="FFFFFF" w:themeColor="background1"/>
                      </w:rPr>
                      <w:t>Processes &amp; procedures of room &amp; equipment</w:t>
                    </w:r>
                  </w:p>
                  <w:p w14:paraId="6318D735" w14:textId="77777777" w:rsidR="00296F97" w:rsidRDefault="00296F97"/>
                  <w:p w14:paraId="5E6551D4" w14:textId="77777777" w:rsidR="0086309A" w:rsidRDefault="0086309A"/>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B2F71"/>
    <w:multiLevelType w:val="hybridMultilevel"/>
    <w:tmpl w:val="91EEE57A"/>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 w15:restartNumberingAfterBreak="0">
    <w:nsid w:val="20B91201"/>
    <w:multiLevelType w:val="hybridMultilevel"/>
    <w:tmpl w:val="4D763EE8"/>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num w:numId="1" w16cid:durableId="1823810158">
    <w:abstractNumId w:val="0"/>
  </w:num>
  <w:num w:numId="2" w16cid:durableId="1257598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14"/>
    <w:rsid w:val="00004BDC"/>
    <w:rsid w:val="000147D0"/>
    <w:rsid w:val="00020E36"/>
    <w:rsid w:val="00022DCC"/>
    <w:rsid w:val="0002341F"/>
    <w:rsid w:val="00052B90"/>
    <w:rsid w:val="00055471"/>
    <w:rsid w:val="00094F2F"/>
    <w:rsid w:val="000B152C"/>
    <w:rsid w:val="000C5A15"/>
    <w:rsid w:val="000E1671"/>
    <w:rsid w:val="00116274"/>
    <w:rsid w:val="00127F99"/>
    <w:rsid w:val="00130645"/>
    <w:rsid w:val="00155132"/>
    <w:rsid w:val="00174052"/>
    <w:rsid w:val="00177C2B"/>
    <w:rsid w:val="001870D5"/>
    <w:rsid w:val="001B73A3"/>
    <w:rsid w:val="001E1924"/>
    <w:rsid w:val="001F14D7"/>
    <w:rsid w:val="002032BC"/>
    <w:rsid w:val="00216C00"/>
    <w:rsid w:val="00275503"/>
    <w:rsid w:val="002776E1"/>
    <w:rsid w:val="002844FF"/>
    <w:rsid w:val="00286BED"/>
    <w:rsid w:val="002879CA"/>
    <w:rsid w:val="00296F97"/>
    <w:rsid w:val="002A2F41"/>
    <w:rsid w:val="002C7BA4"/>
    <w:rsid w:val="0030173A"/>
    <w:rsid w:val="0031119A"/>
    <w:rsid w:val="00311DAD"/>
    <w:rsid w:val="00323EFD"/>
    <w:rsid w:val="00327735"/>
    <w:rsid w:val="0033724B"/>
    <w:rsid w:val="003550DF"/>
    <w:rsid w:val="00366661"/>
    <w:rsid w:val="003B47A2"/>
    <w:rsid w:val="003B61B1"/>
    <w:rsid w:val="003D258A"/>
    <w:rsid w:val="003E1B9F"/>
    <w:rsid w:val="003E422D"/>
    <w:rsid w:val="003F3C59"/>
    <w:rsid w:val="004045A3"/>
    <w:rsid w:val="00417415"/>
    <w:rsid w:val="004235BF"/>
    <w:rsid w:val="00465C5C"/>
    <w:rsid w:val="00484C15"/>
    <w:rsid w:val="00484EFD"/>
    <w:rsid w:val="004B181F"/>
    <w:rsid w:val="004D1067"/>
    <w:rsid w:val="00512483"/>
    <w:rsid w:val="00540FC6"/>
    <w:rsid w:val="00552192"/>
    <w:rsid w:val="00552EC1"/>
    <w:rsid w:val="00557116"/>
    <w:rsid w:val="00572252"/>
    <w:rsid w:val="005A6FBA"/>
    <w:rsid w:val="005D69AC"/>
    <w:rsid w:val="00610193"/>
    <w:rsid w:val="00612052"/>
    <w:rsid w:val="006656BD"/>
    <w:rsid w:val="006D0A16"/>
    <w:rsid w:val="006F5AFC"/>
    <w:rsid w:val="007316B2"/>
    <w:rsid w:val="00751143"/>
    <w:rsid w:val="007C4679"/>
    <w:rsid w:val="008553C2"/>
    <w:rsid w:val="0086309A"/>
    <w:rsid w:val="008808CD"/>
    <w:rsid w:val="0089415C"/>
    <w:rsid w:val="008B6F2A"/>
    <w:rsid w:val="008D6102"/>
    <w:rsid w:val="008F532D"/>
    <w:rsid w:val="008F57DC"/>
    <w:rsid w:val="008F7B95"/>
    <w:rsid w:val="008F7DE6"/>
    <w:rsid w:val="0090554B"/>
    <w:rsid w:val="0091144E"/>
    <w:rsid w:val="009127F7"/>
    <w:rsid w:val="009604AE"/>
    <w:rsid w:val="00964F80"/>
    <w:rsid w:val="009C5249"/>
    <w:rsid w:val="009F7D62"/>
    <w:rsid w:val="00A0159F"/>
    <w:rsid w:val="00A12F87"/>
    <w:rsid w:val="00A134B5"/>
    <w:rsid w:val="00A14FCC"/>
    <w:rsid w:val="00A522D6"/>
    <w:rsid w:val="00A60B8E"/>
    <w:rsid w:val="00A62231"/>
    <w:rsid w:val="00A64FCA"/>
    <w:rsid w:val="00A7082E"/>
    <w:rsid w:val="00AC1D32"/>
    <w:rsid w:val="00AD5A14"/>
    <w:rsid w:val="00AE03EB"/>
    <w:rsid w:val="00AE62A0"/>
    <w:rsid w:val="00B158BB"/>
    <w:rsid w:val="00B34FB9"/>
    <w:rsid w:val="00B434CB"/>
    <w:rsid w:val="00B434F8"/>
    <w:rsid w:val="00B5640F"/>
    <w:rsid w:val="00B7170D"/>
    <w:rsid w:val="00BA44EC"/>
    <w:rsid w:val="00BA665A"/>
    <w:rsid w:val="00BB2CC8"/>
    <w:rsid w:val="00BD71A4"/>
    <w:rsid w:val="00C07D1D"/>
    <w:rsid w:val="00C11D14"/>
    <w:rsid w:val="00C13AD0"/>
    <w:rsid w:val="00C24979"/>
    <w:rsid w:val="00C367B8"/>
    <w:rsid w:val="00C77822"/>
    <w:rsid w:val="00C913C0"/>
    <w:rsid w:val="00CA0633"/>
    <w:rsid w:val="00CE6E32"/>
    <w:rsid w:val="00CF4A10"/>
    <w:rsid w:val="00D11131"/>
    <w:rsid w:val="00D13C81"/>
    <w:rsid w:val="00D3336A"/>
    <w:rsid w:val="00D3470C"/>
    <w:rsid w:val="00D95587"/>
    <w:rsid w:val="00DB016E"/>
    <w:rsid w:val="00DC33AE"/>
    <w:rsid w:val="00DC3E3B"/>
    <w:rsid w:val="00DF35C8"/>
    <w:rsid w:val="00DF404E"/>
    <w:rsid w:val="00E215B9"/>
    <w:rsid w:val="00E50A48"/>
    <w:rsid w:val="00E5183D"/>
    <w:rsid w:val="00E62EA9"/>
    <w:rsid w:val="00E86B5C"/>
    <w:rsid w:val="00EF56EC"/>
    <w:rsid w:val="00F0359E"/>
    <w:rsid w:val="00F06C21"/>
    <w:rsid w:val="00F5210F"/>
    <w:rsid w:val="00F924E5"/>
    <w:rsid w:val="00F92934"/>
    <w:rsid w:val="00FB5473"/>
    <w:rsid w:val="00FB5E48"/>
    <w:rsid w:val="00FD4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FD9A1"/>
  <w15:chartTrackingRefBased/>
  <w15:docId w15:val="{317D7044-9DEA-415F-BE04-18F3DE68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4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D14"/>
  </w:style>
  <w:style w:type="paragraph" w:styleId="Footer">
    <w:name w:val="footer"/>
    <w:basedOn w:val="Normal"/>
    <w:link w:val="FooterChar"/>
    <w:uiPriority w:val="99"/>
    <w:unhideWhenUsed/>
    <w:rsid w:val="00C11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D14"/>
  </w:style>
  <w:style w:type="paragraph" w:styleId="ListParagraph">
    <w:name w:val="List Paragraph"/>
    <w:basedOn w:val="Normal"/>
    <w:uiPriority w:val="34"/>
    <w:qFormat/>
    <w:rsid w:val="004045A3"/>
    <w:pPr>
      <w:ind w:left="720"/>
      <w:contextualSpacing/>
    </w:pPr>
  </w:style>
  <w:style w:type="character" w:customStyle="1" w:styleId="Heading1Char">
    <w:name w:val="Heading 1 Char"/>
    <w:basedOn w:val="DefaultParagraphFont"/>
    <w:link w:val="Heading1"/>
    <w:uiPriority w:val="9"/>
    <w:rsid w:val="009604A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18d853-73ae-44e0-904a-e8ec87a24d46">
      <Terms xmlns="http://schemas.microsoft.com/office/infopath/2007/PartnerControls"/>
    </lcf76f155ced4ddcb4097134ff3c332f>
    <TaxCatchAll xmlns="aabfcb59-3e7d-49db-9bd6-eec47e21c8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B69F30A184C44B8BD340ACE6BA6AF8" ma:contentTypeVersion="17" ma:contentTypeDescription="Create a new document." ma:contentTypeScope="" ma:versionID="650e426f6e86c3cb82660b3eff1d616a">
  <xsd:schema xmlns:xsd="http://www.w3.org/2001/XMLSchema" xmlns:xs="http://www.w3.org/2001/XMLSchema" xmlns:p="http://schemas.microsoft.com/office/2006/metadata/properties" xmlns:ns2="ef18d853-73ae-44e0-904a-e8ec87a24d46" xmlns:ns3="aabfcb59-3e7d-49db-9bd6-eec47e21c8cf" targetNamespace="http://schemas.microsoft.com/office/2006/metadata/properties" ma:root="true" ma:fieldsID="22c6b78a812b1c188ffcbd0b250c4152" ns2:_="" ns3:_="">
    <xsd:import namespace="ef18d853-73ae-44e0-904a-e8ec87a24d46"/>
    <xsd:import namespace="aabfcb59-3e7d-49db-9bd6-eec47e21c8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8d853-73ae-44e0-904a-e8ec87a24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56c65e-a839-417c-b998-15075c6b4ad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fcb59-3e7d-49db-9bd6-eec47e21c8c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9aee4a3-4d58-492d-b640-a6d9cd39ad88}" ma:internalName="TaxCatchAll" ma:showField="CatchAllData" ma:web="aabfcb59-3e7d-49db-9bd6-eec47e21c8c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A179B-772D-493C-8D12-BE9E1DE15B57}">
  <ds:schemaRefs>
    <ds:schemaRef ds:uri="http://schemas.microsoft.com/office/2006/metadata/properties"/>
    <ds:schemaRef ds:uri="http://schemas.microsoft.com/office/infopath/2007/PartnerControls"/>
    <ds:schemaRef ds:uri="ef18d853-73ae-44e0-904a-e8ec87a24d46"/>
    <ds:schemaRef ds:uri="aabfcb59-3e7d-49db-9bd6-eec47e21c8cf"/>
  </ds:schemaRefs>
</ds:datastoreItem>
</file>

<file path=customXml/itemProps2.xml><?xml version="1.0" encoding="utf-8"?>
<ds:datastoreItem xmlns:ds="http://schemas.openxmlformats.org/officeDocument/2006/customXml" ds:itemID="{EFD74A85-E1B7-4D32-9A89-F219140F7CA2}">
  <ds:schemaRefs>
    <ds:schemaRef ds:uri="http://schemas.microsoft.com/sharepoint/v3/contenttype/forms"/>
  </ds:schemaRefs>
</ds:datastoreItem>
</file>

<file path=customXml/itemProps3.xml><?xml version="1.0" encoding="utf-8"?>
<ds:datastoreItem xmlns:ds="http://schemas.openxmlformats.org/officeDocument/2006/customXml" ds:itemID="{ADF7DBDD-39BF-4F4F-A0A7-7C830CC3B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8d853-73ae-44e0-904a-e8ec87a24d46"/>
    <ds:schemaRef ds:uri="aabfcb59-3e7d-49db-9bd6-eec47e21c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Alamanda function room</vt:lpstr>
    </vt:vector>
  </TitlesOfParts>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Alamanda function room</dc:title>
  <dc:subject/>
  <dc:creator>clubalamanda</dc:creator>
  <cp:keywords/>
  <dc:description/>
  <cp:lastModifiedBy>Club Alamanda</cp:lastModifiedBy>
  <cp:revision>2</cp:revision>
  <cp:lastPrinted>2023-08-18T06:25:00Z</cp:lastPrinted>
  <dcterms:created xsi:type="dcterms:W3CDTF">2023-09-18T06:23:00Z</dcterms:created>
  <dcterms:modified xsi:type="dcterms:W3CDTF">2023-09-18T06:23:00Z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0x01010098B69F30A184C44B8BD340ACE6BA6AF8</vt:lpwstr>
  </property>
  <property fmtid="{D5CDD505-2E9C-101B-9397-08002B2CF9AE}" pid="3" name="MediaServiceImageTags">
    <vt:lpwstr/>
  </property>
</Properties>
</file>